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7BB2469F"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A00F98">
        <w:rPr>
          <w:rFonts w:ascii="Arial" w:eastAsia="SimSun" w:hAnsi="Arial" w:cs="Times New Roman"/>
          <w:b/>
          <w:sz w:val="24"/>
          <w:szCs w:val="20"/>
        </w:rPr>
        <w:t>1</w:t>
      </w:r>
      <w:r w:rsidR="00C314CD">
        <w:rPr>
          <w:rFonts w:ascii="Arial" w:eastAsia="SimSun" w:hAnsi="Arial" w:cs="Times New Roman"/>
          <w:b/>
          <w:sz w:val="24"/>
          <w:szCs w:val="20"/>
        </w:rPr>
        <w:t>7</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-25</w:t>
      </w:r>
      <w:r w:rsidR="00AA672C" w:rsidRPr="00AA672C">
        <w:rPr>
          <w:rFonts w:ascii="Arial" w:eastAsia="SimSun" w:hAnsi="Arial" w:cs="Times New Roman"/>
          <w:b/>
          <w:sz w:val="24"/>
          <w:szCs w:val="20"/>
        </w:rPr>
        <w:t>21788</w:t>
      </w:r>
    </w:p>
    <w:bookmarkEnd w:id="0"/>
    <w:bookmarkEnd w:id="1"/>
    <w:p w14:paraId="2EA1FE10" w14:textId="6816F61E" w:rsidR="00B26A8A" w:rsidRPr="00B26A8A" w:rsidRDefault="005E2607"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 US</w:t>
      </w:r>
      <w:r w:rsidR="003D649E">
        <w:rPr>
          <w:rFonts w:ascii="Arial" w:eastAsia="SimSun" w:hAnsi="Arial" w:cs="Times New Roman"/>
          <w:b/>
          <w:sz w:val="24"/>
          <w:szCs w:val="20"/>
        </w:rPr>
        <w:t xml:space="preserve">, </w:t>
      </w:r>
      <w:r>
        <w:rPr>
          <w:rFonts w:ascii="Arial" w:eastAsia="SimSun" w:hAnsi="Arial" w:cs="Times New Roman"/>
          <w:b/>
          <w:sz w:val="24"/>
          <w:szCs w:val="20"/>
        </w:rPr>
        <w:t>Nov.</w:t>
      </w:r>
      <w:r w:rsidR="00407BDE"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7</w:t>
      </w:r>
      <w:r w:rsidR="00B422B7">
        <w:rPr>
          <w:rFonts w:ascii="Arial" w:eastAsia="SimSun" w:hAnsi="Arial" w:cs="Times New Roman"/>
          <w:b/>
          <w:sz w:val="24"/>
          <w:szCs w:val="20"/>
        </w:rPr>
        <w:t xml:space="preserve"> </w:t>
      </w:r>
      <w:r w:rsidR="0001283B">
        <w:rPr>
          <w:rFonts w:ascii="Arial" w:eastAsia="SimSun" w:hAnsi="Arial" w:cs="Times New Roman"/>
          <w:b/>
          <w:sz w:val="24"/>
          <w:szCs w:val="20"/>
        </w:rPr>
        <w:t>-</w:t>
      </w:r>
      <w:r w:rsidR="00B422B7">
        <w:rPr>
          <w:rFonts w:ascii="Arial" w:eastAsia="SimSun" w:hAnsi="Arial" w:cs="Times New Roman"/>
          <w:b/>
          <w:sz w:val="24"/>
          <w:szCs w:val="20"/>
        </w:rPr>
        <w:t xml:space="preserve"> </w:t>
      </w:r>
      <w:r>
        <w:rPr>
          <w:rFonts w:ascii="Arial" w:eastAsia="SimSun" w:hAnsi="Arial" w:cs="Times New Roman"/>
          <w:b/>
          <w:sz w:val="24"/>
          <w:szCs w:val="20"/>
        </w:rPr>
        <w:t>21</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70D0B4B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24249" w:rsidRPr="00924249">
        <w:rPr>
          <w:rFonts w:ascii="Arial" w:eastAsia="Calibri" w:hAnsi="Arial" w:cs="Arial"/>
          <w:b/>
          <w:bCs/>
          <w:sz w:val="24"/>
        </w:rPr>
        <w:t xml:space="preserve">Enhanced test methodologies to cover NTN Ka and Ku bands </w:t>
      </w:r>
    </w:p>
    <w:p w14:paraId="3311E276" w14:textId="4ADEC663"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00861">
        <w:rPr>
          <w:rFonts w:ascii="Arial" w:eastAsia="Calibri" w:hAnsi="Arial" w:cs="Arial"/>
          <w:b/>
          <w:bCs/>
          <w:sz w:val="24"/>
        </w:rPr>
        <w:t>7.3.3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AF6EE2E" w14:textId="09EA0080" w:rsidR="002C1FC4" w:rsidRDefault="000945A1" w:rsidP="007E4668">
      <w:r w:rsidRPr="000945A1">
        <w:t>Based on the agreement in the WF from RAN4 #11</w:t>
      </w:r>
      <w:r w:rsidR="00645700">
        <w:t>6</w:t>
      </w:r>
      <w:r w:rsidR="00700428">
        <w:t>-bis</w:t>
      </w:r>
      <w:r w:rsidRPr="000945A1">
        <w:t xml:space="preserve"> meeting [1]</w:t>
      </w:r>
      <w:r w:rsidR="004947AC">
        <w:t xml:space="preserve"> and the summary in [2], </w:t>
      </w:r>
      <w:r w:rsidRPr="000945A1">
        <w:t>in this paper, we’d like to present our view</w:t>
      </w:r>
      <w:r w:rsidR="009905BE">
        <w:t>s</w:t>
      </w:r>
      <w:r w:rsidRPr="000945A1">
        <w:t xml:space="preserve"> </w:t>
      </w:r>
      <w:r w:rsidR="004134BD">
        <w:t>on the</w:t>
      </w:r>
      <w:r w:rsidRPr="000945A1">
        <w:t xml:space="preserve"> related issues</w:t>
      </w:r>
      <w:r w:rsidR="00205A79">
        <w:t xml:space="preserve"> </w:t>
      </w:r>
      <w:r w:rsidR="00605EF1">
        <w:t>of OTA tests in</w:t>
      </w:r>
      <w:r w:rsidR="00CA3EB5">
        <w:t xml:space="preserve"> NTN </w:t>
      </w:r>
      <w:r w:rsidR="00675E6E">
        <w:t>Ka</w:t>
      </w:r>
      <w:r w:rsidR="00CA3EB5">
        <w:t xml:space="preserve"> and Ku bands</w:t>
      </w:r>
      <w:r w:rsidR="00A76850">
        <w:t>.</w:t>
      </w:r>
    </w:p>
    <w:p w14:paraId="356575AC" w14:textId="4A03B300"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27F91162" w14:textId="5F8C32B9" w:rsidR="00467499" w:rsidRPr="00964B71" w:rsidRDefault="00467499" w:rsidP="00C43FE9">
                            <w:pPr>
                              <w:pStyle w:val="Heading1"/>
                              <w:rPr>
                                <w:b/>
                                <w:bCs/>
                                <w:sz w:val="24"/>
                                <w:szCs w:val="24"/>
                                <w:lang w:val="en-US" w:eastAsia="ja-JP"/>
                              </w:rPr>
                            </w:pPr>
                            <w:r w:rsidRPr="00964B71">
                              <w:rPr>
                                <w:b/>
                                <w:bCs/>
                                <w:sz w:val="24"/>
                                <w:szCs w:val="24"/>
                                <w:lang w:val="en-US" w:eastAsia="ja-JP"/>
                              </w:rPr>
                              <w:t xml:space="preserve">WF in </w:t>
                            </w:r>
                            <w:r w:rsidR="00425C75" w:rsidRPr="00964B71">
                              <w:rPr>
                                <w:b/>
                                <w:bCs/>
                                <w:sz w:val="24"/>
                                <w:szCs w:val="24"/>
                                <w:lang w:val="en-US" w:eastAsia="ja-JP"/>
                              </w:rPr>
                              <w:t>[1]</w:t>
                            </w:r>
                          </w:p>
                          <w:p w14:paraId="3FDEEF0B" w14:textId="77777777" w:rsidR="003F02D5" w:rsidRPr="00E02E3E" w:rsidRDefault="003F02D5" w:rsidP="003F02D5">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2-10: Beamlock</w:t>
                            </w:r>
                          </w:p>
                          <w:p w14:paraId="66854E0A" w14:textId="77777777" w:rsidR="003F02D5" w:rsidRPr="00E02E3E" w:rsidRDefault="003F02D5" w:rsidP="003F02D5">
                            <w:pPr>
                              <w:keepNext/>
                              <w:spacing w:after="120"/>
                              <w:rPr>
                                <w:rFonts w:ascii="Arial" w:hAnsi="Arial" w:cs="Arial"/>
                                <w:bCs/>
                                <w:lang w:eastAsia="zh-CN"/>
                              </w:rPr>
                            </w:pPr>
                            <w:r w:rsidRPr="00E02E3E">
                              <w:rPr>
                                <w:rFonts w:ascii="Arial" w:hAnsi="Arial" w:cs="Arial"/>
                                <w:bCs/>
                                <w:highlight w:val="green"/>
                                <w:lang w:eastAsia="zh-CN"/>
                              </w:rPr>
                              <w:t xml:space="preserve">RAN4 further check whether </w:t>
                            </w:r>
                            <w:r w:rsidRPr="00E02E3E">
                              <w:rPr>
                                <w:rFonts w:ascii="Arial" w:hAnsi="Arial" w:cs="Arial"/>
                                <w:bCs/>
                                <w:highlight w:val="green"/>
                              </w:rPr>
                              <w:t>beam steering</w:t>
                            </w:r>
                            <w:r w:rsidRPr="00E02E3E">
                              <w:rPr>
                                <w:rFonts w:ascii="Arial" w:hAnsi="Arial" w:cs="Arial"/>
                                <w:bCs/>
                                <w:highlight w:val="green"/>
                                <w:lang w:eastAsia="zh-CN"/>
                              </w:rPr>
                              <w:t xml:space="preserve"> is needed for VSAT conformance testing.</w:t>
                            </w:r>
                            <w:r w:rsidRPr="00E02E3E">
                              <w:rPr>
                                <w:rFonts w:ascii="Arial" w:hAnsi="Arial" w:cs="Arial"/>
                                <w:bCs/>
                                <w:lang w:eastAsia="zh-CN"/>
                              </w:rPr>
                              <w:t xml:space="preserve"> </w:t>
                            </w:r>
                          </w:p>
                          <w:p w14:paraId="21A02093" w14:textId="241CC423" w:rsidR="006C2CF1" w:rsidRDefault="006C2CF1" w:rsidP="00470A3F">
                            <w:pPr>
                              <w:spacing w:after="0" w:line="240" w:lineRule="auto"/>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27F91162" w14:textId="5F8C32B9" w:rsidR="00467499" w:rsidRPr="00964B71" w:rsidRDefault="00467499" w:rsidP="00C43FE9">
                      <w:pPr>
                        <w:pStyle w:val="Heading1"/>
                        <w:rPr>
                          <w:b/>
                          <w:bCs/>
                          <w:sz w:val="24"/>
                          <w:szCs w:val="24"/>
                          <w:lang w:val="en-US" w:eastAsia="ja-JP"/>
                        </w:rPr>
                      </w:pPr>
                      <w:r w:rsidRPr="00964B71">
                        <w:rPr>
                          <w:b/>
                          <w:bCs/>
                          <w:sz w:val="24"/>
                          <w:szCs w:val="24"/>
                          <w:lang w:val="en-US" w:eastAsia="ja-JP"/>
                        </w:rPr>
                        <w:t xml:space="preserve">WF in </w:t>
                      </w:r>
                      <w:r w:rsidR="00425C75" w:rsidRPr="00964B71">
                        <w:rPr>
                          <w:b/>
                          <w:bCs/>
                          <w:sz w:val="24"/>
                          <w:szCs w:val="24"/>
                          <w:lang w:val="en-US" w:eastAsia="ja-JP"/>
                        </w:rPr>
                        <w:t>[1]</w:t>
                      </w:r>
                    </w:p>
                    <w:p w14:paraId="3FDEEF0B" w14:textId="77777777" w:rsidR="003F02D5" w:rsidRPr="00E02E3E" w:rsidRDefault="003F02D5" w:rsidP="003F02D5">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2-10: Beamlock</w:t>
                      </w:r>
                    </w:p>
                    <w:p w14:paraId="66854E0A" w14:textId="77777777" w:rsidR="003F02D5" w:rsidRPr="00E02E3E" w:rsidRDefault="003F02D5" w:rsidP="003F02D5">
                      <w:pPr>
                        <w:keepNext/>
                        <w:spacing w:after="120"/>
                        <w:rPr>
                          <w:rFonts w:ascii="Arial" w:hAnsi="Arial" w:cs="Arial"/>
                          <w:bCs/>
                          <w:lang w:eastAsia="zh-CN"/>
                        </w:rPr>
                      </w:pPr>
                      <w:r w:rsidRPr="00E02E3E">
                        <w:rPr>
                          <w:rFonts w:ascii="Arial" w:hAnsi="Arial" w:cs="Arial"/>
                          <w:bCs/>
                          <w:highlight w:val="green"/>
                          <w:lang w:eastAsia="zh-CN"/>
                        </w:rPr>
                        <w:t xml:space="preserve">RAN4 further check whether </w:t>
                      </w:r>
                      <w:r w:rsidRPr="00E02E3E">
                        <w:rPr>
                          <w:rFonts w:ascii="Arial" w:hAnsi="Arial" w:cs="Arial"/>
                          <w:bCs/>
                          <w:highlight w:val="green"/>
                        </w:rPr>
                        <w:t>beam steering</w:t>
                      </w:r>
                      <w:r w:rsidRPr="00E02E3E">
                        <w:rPr>
                          <w:rFonts w:ascii="Arial" w:hAnsi="Arial" w:cs="Arial"/>
                          <w:bCs/>
                          <w:highlight w:val="green"/>
                          <w:lang w:eastAsia="zh-CN"/>
                        </w:rPr>
                        <w:t xml:space="preserve"> is needed for VSAT conformance testing.</w:t>
                      </w:r>
                      <w:r w:rsidRPr="00E02E3E">
                        <w:rPr>
                          <w:rFonts w:ascii="Arial" w:hAnsi="Arial" w:cs="Arial"/>
                          <w:bCs/>
                          <w:lang w:eastAsia="zh-CN"/>
                        </w:rPr>
                        <w:t xml:space="preserve"> </w:t>
                      </w:r>
                    </w:p>
                    <w:p w14:paraId="21A02093" w14:textId="241CC423" w:rsidR="006C2CF1" w:rsidRDefault="006C2CF1" w:rsidP="00470A3F">
                      <w:pPr>
                        <w:spacing w:after="0" w:line="240" w:lineRule="auto"/>
                      </w:pPr>
                    </w:p>
                  </w:txbxContent>
                </v:textbox>
                <w10:anchorlock/>
              </v:shape>
            </w:pict>
          </mc:Fallback>
        </mc:AlternateContent>
      </w:r>
    </w:p>
    <w:p w14:paraId="2CF33693" w14:textId="77777777" w:rsidR="006C2CF1" w:rsidRDefault="006C2CF1" w:rsidP="007E4668"/>
    <w:p w14:paraId="2079EA11" w14:textId="7CDFBF03" w:rsidR="00662E71" w:rsidRDefault="00662E71" w:rsidP="007E4668">
      <w:r>
        <w:rPr>
          <w:noProof/>
        </w:rPr>
        <w:lastRenderedPageBreak/>
        <mc:AlternateContent>
          <mc:Choice Requires="wps">
            <w:drawing>
              <wp:inline distT="0" distB="0" distL="0" distR="0" wp14:anchorId="2EAFDFCF" wp14:editId="2C29DCA5">
                <wp:extent cx="6100233" cy="935567"/>
                <wp:effectExtent l="0" t="0" r="15240" b="16510"/>
                <wp:docPr id="1527295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8B2A31A" w14:textId="77777777" w:rsidR="00964B71" w:rsidRDefault="00964B71" w:rsidP="00407113">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00662E71" w:rsidRPr="00662E71">
                              <w:rPr>
                                <w:rFonts w:asciiTheme="majorHAnsi" w:eastAsiaTheme="majorEastAsia" w:hAnsiTheme="majorHAnsi" w:cstheme="majorBidi"/>
                                <w:color w:val="2F5496" w:themeColor="accent1" w:themeShade="BF"/>
                                <w:sz w:val="24"/>
                                <w:szCs w:val="24"/>
                                <w:lang w:val="en-US" w:eastAsia="ja-JP"/>
                              </w:rPr>
                              <w:t xml:space="preserve"> </w:t>
                            </w:r>
                          </w:p>
                          <w:p w14:paraId="6BA4A15E" w14:textId="1DBE8FFF" w:rsidR="00AC266B" w:rsidRPr="008647C4" w:rsidRDefault="00AC266B" w:rsidP="002638BA">
                            <w:pPr>
                              <w:pStyle w:val="Heading3"/>
                              <w:rPr>
                                <w:rFonts w:cs="Arial"/>
                              </w:rPr>
                            </w:pPr>
                            <w:r w:rsidRPr="008647C4">
                              <w:rPr>
                                <w:rFonts w:cs="Arial"/>
                              </w:rPr>
                              <w:t xml:space="preserve">Sub-topic </w:t>
                            </w:r>
                            <w:r>
                              <w:rPr>
                                <w:rFonts w:cs="Arial"/>
                              </w:rPr>
                              <w:t>2</w:t>
                            </w:r>
                            <w:r w:rsidRPr="008647C4">
                              <w:rPr>
                                <w:rFonts w:cs="Arial"/>
                              </w:rPr>
                              <w:t>-</w:t>
                            </w:r>
                            <w:r>
                              <w:rPr>
                                <w:rFonts w:cs="Arial"/>
                              </w:rPr>
                              <w:t>2</w:t>
                            </w:r>
                            <w:r w:rsidRPr="008647C4">
                              <w:rPr>
                                <w:rFonts w:cs="Arial"/>
                              </w:rPr>
                              <w:t>:</w:t>
                            </w:r>
                            <w:r>
                              <w:rPr>
                                <w:rFonts w:cs="Arial"/>
                              </w:rPr>
                              <w:t xml:space="preserve"> OTA range type</w:t>
                            </w:r>
                          </w:p>
                          <w:p w14:paraId="25CF7D53" w14:textId="77777777" w:rsidR="00AC266B" w:rsidRDefault="00AC266B" w:rsidP="00AC266B">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4079B77" w14:textId="77777777" w:rsidR="00AC266B" w:rsidRDefault="00AC266B" w:rsidP="00AC266B">
                            <w:pPr>
                              <w:pStyle w:val="ListParagraph"/>
                              <w:keepNext/>
                              <w:numPr>
                                <w:ilvl w:val="0"/>
                                <w:numId w:val="7"/>
                              </w:numPr>
                              <w:spacing w:after="120"/>
                              <w:contextualSpacing w:val="0"/>
                              <w:rPr>
                                <w:rFonts w:ascii="Arial" w:hAnsi="Arial" w:cs="Arial"/>
                                <w:lang w:val="en-US"/>
                              </w:rPr>
                            </w:pPr>
                            <w:r>
                              <w:rPr>
                                <w:rFonts w:ascii="Arial" w:hAnsi="Arial" w:cs="Arial"/>
                                <w:lang w:val="en-US"/>
                              </w:rPr>
                              <w:t xml:space="preserve">Proposal 2 from CATT in </w:t>
                            </w:r>
                            <w:hyperlink r:id="rId13" w:history="1">
                              <w:r w:rsidRPr="00095847">
                                <w:rPr>
                                  <w:rStyle w:val="Hyperlink"/>
                                  <w:rFonts w:ascii="Arial" w:hAnsi="Arial" w:cs="Arial"/>
                                  <w:b/>
                                  <w:bCs/>
                                </w:rPr>
                                <w:t>R4-2513209</w:t>
                              </w:r>
                            </w:hyperlink>
                          </w:p>
                          <w:p w14:paraId="52E3F48E" w14:textId="77777777" w:rsidR="00AC266B" w:rsidRDefault="00AC266B" w:rsidP="00AC266B">
                            <w:pPr>
                              <w:pStyle w:val="ListParagraph"/>
                              <w:numPr>
                                <w:ilvl w:val="1"/>
                                <w:numId w:val="7"/>
                              </w:numPr>
                              <w:overflowPunct w:val="0"/>
                              <w:autoSpaceDE w:val="0"/>
                              <w:autoSpaceDN w:val="0"/>
                              <w:adjustRightInd w:val="0"/>
                              <w:spacing w:after="180" w:line="240" w:lineRule="auto"/>
                              <w:contextualSpacing w:val="0"/>
                              <w:textAlignment w:val="baseline"/>
                              <w:rPr>
                                <w:rFonts w:ascii="Arial" w:hAnsi="Arial" w:cs="Arial"/>
                                <w:bCs/>
                                <w:lang w:eastAsia="zh-CN"/>
                              </w:rPr>
                            </w:pPr>
                            <w:r w:rsidRPr="00CA1847">
                              <w:rPr>
                                <w:rFonts w:ascii="Arial" w:hAnsi="Arial" w:cs="Arial"/>
                                <w:bCs/>
                                <w:i/>
                                <w:lang w:eastAsia="zh-CN"/>
                              </w:rPr>
                              <w:t xml:space="preserve">Proposal </w:t>
                            </w:r>
                            <w:r>
                              <w:rPr>
                                <w:rFonts w:ascii="Arial" w:hAnsi="Arial" w:cs="Arial"/>
                                <w:bCs/>
                                <w:i/>
                                <w:lang w:eastAsia="zh-CN"/>
                              </w:rPr>
                              <w:t xml:space="preserve">1: </w:t>
                            </w:r>
                            <w:r w:rsidRPr="00CA1847">
                              <w:rPr>
                                <w:rFonts w:ascii="Arial" w:hAnsi="Arial" w:cs="Arial"/>
                                <w:bCs/>
                                <w:i/>
                                <w:lang w:eastAsia="zh-CN"/>
                              </w:rPr>
                              <w:t xml:space="preserve"> </w:t>
                            </w:r>
                            <w:r w:rsidRPr="00CA1847">
                              <w:rPr>
                                <w:rFonts w:ascii="Arial" w:hAnsi="Arial" w:cs="Arial"/>
                                <w:bCs/>
                                <w:lang w:eastAsia="zh-CN"/>
                              </w:rPr>
                              <w:t>Consider IFF via CATR test method as first priority and NFTF test method as second priority for VSAT device OTA testing.</w:t>
                            </w:r>
                          </w:p>
                          <w:p w14:paraId="0E29BAA3" w14:textId="77777777" w:rsidR="00AC266B" w:rsidRDefault="00AC266B" w:rsidP="00AC266B">
                            <w:pPr>
                              <w:pStyle w:val="ListParagraph"/>
                              <w:numPr>
                                <w:ilvl w:val="0"/>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sidRPr="00565309">
                              <w:rPr>
                                <w:rFonts w:ascii="Arial" w:hAnsi="Arial" w:cs="Arial"/>
                                <w:bCs/>
                                <w:iCs/>
                                <w:lang w:eastAsia="zh-CN"/>
                              </w:rPr>
                              <w:t>Proposal</w:t>
                            </w:r>
                            <w:r>
                              <w:rPr>
                                <w:rFonts w:ascii="Arial" w:hAnsi="Arial" w:cs="Arial"/>
                                <w:bCs/>
                                <w:iCs/>
                                <w:lang w:eastAsia="zh-CN"/>
                              </w:rPr>
                              <w:t xml:space="preserve"> 2 from Vivo in</w:t>
                            </w:r>
                            <w:r>
                              <w:rPr>
                                <w:rFonts w:ascii="Arial" w:hAnsi="Arial" w:cs="Arial"/>
                                <w:bCs/>
                                <w:lang w:eastAsia="zh-CN"/>
                              </w:rPr>
                              <w:t xml:space="preserve"> </w:t>
                            </w:r>
                            <w:hyperlink r:id="rId14" w:history="1">
                              <w:r w:rsidRPr="00095847">
                                <w:rPr>
                                  <w:rStyle w:val="Hyperlink"/>
                                  <w:rFonts w:ascii="Arial" w:hAnsi="Arial" w:cs="Arial"/>
                                  <w:b/>
                                  <w:bCs/>
                                </w:rPr>
                                <w:t>R4-2513572</w:t>
                              </w:r>
                            </w:hyperlink>
                          </w:p>
                          <w:p w14:paraId="71E9CAE4" w14:textId="77777777" w:rsidR="00AC266B" w:rsidRPr="0083447F" w:rsidRDefault="00AC266B" w:rsidP="00AC266B">
                            <w:pPr>
                              <w:pStyle w:val="ListParagraph"/>
                              <w:numPr>
                                <w:ilvl w:val="1"/>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Pr>
                                <w:rFonts w:ascii="Arial" w:eastAsia="DengXian" w:hAnsi="Arial" w:cs="Arial"/>
                                <w:bCs/>
                                <w:kern w:val="2"/>
                                <w:lang w:eastAsia="zh-CN"/>
                              </w:rPr>
                              <w:t xml:space="preserve">Proposal 2: </w:t>
                            </w:r>
                            <w:r w:rsidRPr="00A15E0D">
                              <w:rPr>
                                <w:rFonts w:ascii="Arial" w:eastAsia="DengXian" w:hAnsi="Arial" w:cs="Arial"/>
                                <w:bCs/>
                                <w:kern w:val="2"/>
                                <w:lang w:eastAsia="zh-CN"/>
                              </w:rPr>
                              <w:t>RAN4 should study the feasibility and complexity of extending FR1 AC system and FR2 IFF/DFF system to cover NTN Ka/Ku frequency range.</w:t>
                            </w:r>
                          </w:p>
                          <w:p w14:paraId="31197834" w14:textId="77777777" w:rsidR="00AC266B" w:rsidRPr="0083447F" w:rsidRDefault="00AC266B" w:rsidP="00AC266B">
                            <w:pPr>
                              <w:pStyle w:val="ListParagraph"/>
                              <w:numPr>
                                <w:ilvl w:val="0"/>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Pr>
                                <w:rFonts w:ascii="Arial" w:eastAsia="DengXian" w:hAnsi="Arial" w:cs="Arial"/>
                                <w:bCs/>
                                <w:kern w:val="2"/>
                                <w:lang w:eastAsia="zh-CN"/>
                              </w:rPr>
                              <w:t xml:space="preserve">Proposal 1 from Huawei, Hisilicon in </w:t>
                            </w:r>
                            <w:hyperlink r:id="rId15" w:history="1">
                              <w:r w:rsidRPr="00095847">
                                <w:rPr>
                                  <w:rStyle w:val="Hyperlink"/>
                                  <w:rFonts w:ascii="Arial" w:hAnsi="Arial" w:cs="Arial"/>
                                  <w:b/>
                                  <w:bCs/>
                                </w:rPr>
                                <w:t>R4-2513580</w:t>
                              </w:r>
                            </w:hyperlink>
                          </w:p>
                          <w:p w14:paraId="3925219B" w14:textId="77777777" w:rsidR="00AC266B"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sidRPr="0083447F">
                              <w:rPr>
                                <w:rFonts w:ascii="Arial" w:hAnsi="Arial" w:cs="Arial"/>
                                <w:bCs/>
                                <w:lang w:eastAsia="zh-CN"/>
                              </w:rPr>
                              <w:t>Proposal 1: remove DFF from consideration as the far field distances required by a quiet zone of 60cm at Ku and Ka bands are too large to implement in anechoic chambers.</w:t>
                            </w:r>
                          </w:p>
                          <w:p w14:paraId="6087126B" w14:textId="77777777" w:rsidR="00AC266B" w:rsidRPr="00E46992"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highlight w:val="yellow"/>
                                <w:lang w:eastAsia="zh-CN"/>
                              </w:rPr>
                            </w:pPr>
                            <w:r w:rsidRPr="00E46992">
                              <w:rPr>
                                <w:rFonts w:ascii="Arial" w:hAnsi="Arial" w:cs="Arial"/>
                                <w:bCs/>
                                <w:highlight w:val="yellow"/>
                                <w:lang w:eastAsia="zh-CN"/>
                              </w:rPr>
                              <w:t xml:space="preserve">Proposal 2 from Huawei, Hisilicon In </w:t>
                            </w:r>
                            <w:hyperlink r:id="rId16" w:history="1">
                              <w:r w:rsidRPr="00E46992">
                                <w:rPr>
                                  <w:rStyle w:val="Hyperlink"/>
                                  <w:rFonts w:ascii="Arial" w:hAnsi="Arial" w:cs="Arial"/>
                                  <w:b/>
                                  <w:bCs/>
                                  <w:highlight w:val="yellow"/>
                                </w:rPr>
                                <w:t>R4-2513580</w:t>
                              </w:r>
                            </w:hyperlink>
                          </w:p>
                          <w:p w14:paraId="38DA8E47" w14:textId="77777777" w:rsidR="00AC266B" w:rsidRPr="00E46992"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highlight w:val="yellow"/>
                                <w:lang w:eastAsia="zh-CN"/>
                              </w:rPr>
                            </w:pPr>
                            <w:r w:rsidRPr="00E46992">
                              <w:rPr>
                                <w:rFonts w:ascii="Arial" w:hAnsi="Arial" w:cs="Arial"/>
                                <w:bCs/>
                                <w:highlight w:val="yellow"/>
                                <w:lang w:eastAsia="zh-CN"/>
                              </w:rPr>
                              <w:t>Proposal 2: develop test procedures for both IFF and NFTF.</w:t>
                            </w:r>
                          </w:p>
                          <w:p w14:paraId="339119DA" w14:textId="77777777" w:rsidR="00AC266B"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hAnsi="Arial" w:cs="Arial"/>
                                <w:bCs/>
                                <w:lang w:eastAsia="zh-CN"/>
                              </w:rPr>
                              <w:t xml:space="preserve">Proposal 3 from CAICT </w:t>
                            </w:r>
                            <w:r>
                              <w:rPr>
                                <w:rFonts w:ascii="Arial" w:eastAsia="DengXian" w:hAnsi="Arial" w:cs="Arial"/>
                                <w:bCs/>
                                <w:kern w:val="2"/>
                                <w:lang w:eastAsia="zh-CN"/>
                              </w:rPr>
                              <w:t xml:space="preserve">in </w:t>
                            </w:r>
                            <w:hyperlink r:id="rId17" w:history="1">
                              <w:r w:rsidRPr="00095847">
                                <w:rPr>
                                  <w:rStyle w:val="Hyperlink"/>
                                  <w:rFonts w:ascii="Arial" w:hAnsi="Arial" w:cs="Arial"/>
                                  <w:b/>
                                  <w:bCs/>
                                </w:rPr>
                                <w:t>R4-2513812</w:t>
                              </w:r>
                            </w:hyperlink>
                          </w:p>
                          <w:p w14:paraId="609994CA" w14:textId="77777777" w:rsidR="00AC266B" w:rsidRPr="004E7F70"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sidRPr="00EF67B3">
                              <w:rPr>
                                <w:rFonts w:ascii="Arial" w:eastAsia="DengXian" w:hAnsi="Arial" w:cs="Arial"/>
                                <w:bCs/>
                                <w:lang w:eastAsia="zh-CN"/>
                              </w:rPr>
                              <w:t>Proposal 3: RAN4 is recommended to analyze the minimum required range length for DFF-based OTA testing of VSATs and assess its feasibility of using existing chamber designs.</w:t>
                            </w:r>
                          </w:p>
                          <w:p w14:paraId="7EEDE5FE" w14:textId="77777777" w:rsidR="00AC266B" w:rsidRPr="004E7F70"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eastAsia="DengXian" w:hAnsi="Arial" w:cs="Arial"/>
                                <w:bCs/>
                                <w:lang w:eastAsia="zh-CN"/>
                              </w:rPr>
                              <w:t xml:space="preserve">Proposal 2 </w:t>
                            </w:r>
                            <w:r>
                              <w:rPr>
                                <w:rFonts w:ascii="Arial" w:eastAsia="DengXian" w:hAnsi="Arial" w:cs="Arial"/>
                                <w:lang w:eastAsia="zh-CN"/>
                              </w:rPr>
                              <w:t xml:space="preserve">from Keysight Technologies in </w:t>
                            </w:r>
                            <w:hyperlink r:id="rId18" w:history="1">
                              <w:r w:rsidRPr="00095847">
                                <w:rPr>
                                  <w:rStyle w:val="Hyperlink"/>
                                  <w:rFonts w:ascii="Arial" w:hAnsi="Arial" w:cs="Arial"/>
                                  <w:b/>
                                  <w:bCs/>
                                </w:rPr>
                                <w:t>R4-2514328</w:t>
                              </w:r>
                            </w:hyperlink>
                          </w:p>
                          <w:p w14:paraId="079D2E99" w14:textId="77777777" w:rsidR="00AC266B" w:rsidRPr="00E6799B"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hAnsi="Arial" w:cs="Arial"/>
                                <w:bCs/>
                              </w:rPr>
                              <w:t>Pro</w:t>
                            </w:r>
                            <w:r w:rsidRPr="00EF67B3">
                              <w:rPr>
                                <w:rFonts w:ascii="Arial" w:hAnsi="Arial" w:cs="Arial"/>
                                <w:bCs/>
                              </w:rPr>
                              <w:t xml:space="preserve">posal </w:t>
                            </w:r>
                            <w:r w:rsidRPr="00EF67B3">
                              <w:rPr>
                                <w:rFonts w:ascii="Arial" w:hAnsi="Arial" w:cs="Arial"/>
                                <w:bCs/>
                                <w:noProof/>
                              </w:rPr>
                              <w:t>2</w:t>
                            </w:r>
                            <w:r w:rsidRPr="00EF67B3">
                              <w:rPr>
                                <w:rFonts w:ascii="Arial" w:hAnsi="Arial" w:cs="Arial"/>
                                <w:bCs/>
                              </w:rPr>
                              <w:t>: Define the IFF methodology as the baseline for NTN VSAT OTA testing</w:t>
                            </w:r>
                          </w:p>
                          <w:p w14:paraId="71997CE7" w14:textId="77777777" w:rsidR="003C1A1E" w:rsidRDefault="003C1A1E" w:rsidP="000713CB">
                            <w:pPr>
                              <w:pStyle w:val="Heading3"/>
                              <w:rPr>
                                <w:rFonts w:cs="Arial"/>
                              </w:rPr>
                            </w:pPr>
                          </w:p>
                          <w:p w14:paraId="3DB49BFE" w14:textId="3719BDF7" w:rsidR="000713CB" w:rsidRPr="008647C4" w:rsidRDefault="000713CB" w:rsidP="000713CB">
                            <w:pPr>
                              <w:pStyle w:val="Heading3"/>
                              <w:rPr>
                                <w:rFonts w:cs="Arial"/>
                              </w:rPr>
                            </w:pPr>
                            <w:r w:rsidRPr="008647C4">
                              <w:rPr>
                                <w:rFonts w:cs="Arial"/>
                              </w:rPr>
                              <w:t xml:space="preserve">Sub-topic </w:t>
                            </w:r>
                            <w:r>
                              <w:rPr>
                                <w:rFonts w:cs="Arial"/>
                              </w:rPr>
                              <w:t>2</w:t>
                            </w:r>
                            <w:r w:rsidRPr="008647C4">
                              <w:rPr>
                                <w:rFonts w:cs="Arial"/>
                              </w:rPr>
                              <w:t>-</w:t>
                            </w:r>
                            <w:r>
                              <w:rPr>
                                <w:rFonts w:cs="Arial"/>
                              </w:rPr>
                              <w:t>3</w:t>
                            </w:r>
                            <w:r w:rsidRPr="008647C4">
                              <w:rPr>
                                <w:rFonts w:cs="Arial"/>
                              </w:rPr>
                              <w:t>:</w:t>
                            </w:r>
                            <w:r>
                              <w:rPr>
                                <w:rFonts w:cs="Arial"/>
                              </w:rPr>
                              <w:t xml:space="preserve"> Quiet zone size</w:t>
                            </w:r>
                          </w:p>
                          <w:p w14:paraId="54D13E95" w14:textId="77777777" w:rsidR="000713CB" w:rsidRDefault="000713CB" w:rsidP="000713CB">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7A5AB5C3" w14:textId="77777777" w:rsidR="000713CB" w:rsidRDefault="000713CB" w:rsidP="000713CB">
                            <w:pPr>
                              <w:pStyle w:val="ListParagraph"/>
                              <w:keepNext/>
                              <w:numPr>
                                <w:ilvl w:val="0"/>
                                <w:numId w:val="7"/>
                              </w:numPr>
                              <w:spacing w:after="120"/>
                              <w:contextualSpacing w:val="0"/>
                              <w:rPr>
                                <w:rFonts w:ascii="Arial" w:hAnsi="Arial" w:cs="Arial"/>
                                <w:lang w:val="en-US"/>
                              </w:rPr>
                            </w:pPr>
                            <w:r>
                              <w:rPr>
                                <w:rFonts w:ascii="Arial" w:hAnsi="Arial" w:cs="Arial"/>
                                <w:lang w:val="en-US"/>
                              </w:rPr>
                              <w:t xml:space="preserve">Proposal 3 from Vivo in </w:t>
                            </w:r>
                            <w:hyperlink r:id="rId19" w:history="1">
                              <w:r w:rsidRPr="00095847">
                                <w:rPr>
                                  <w:rStyle w:val="Hyperlink"/>
                                  <w:rFonts w:ascii="Arial" w:hAnsi="Arial" w:cs="Arial"/>
                                  <w:b/>
                                  <w:bCs/>
                                </w:rPr>
                                <w:t>R4-2513572</w:t>
                              </w:r>
                            </w:hyperlink>
                          </w:p>
                          <w:p w14:paraId="04FBFFAA" w14:textId="77777777" w:rsidR="000713CB" w:rsidRPr="002317B3" w:rsidRDefault="000713CB" w:rsidP="000713CB">
                            <w:pPr>
                              <w:pStyle w:val="ListParagraph"/>
                              <w:widowControl w:val="0"/>
                              <w:numPr>
                                <w:ilvl w:val="1"/>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highlight w:val="yellow"/>
                                <w:lang w:eastAsia="zh-CN"/>
                              </w:rPr>
                            </w:pPr>
                            <w:r w:rsidRPr="002317B3">
                              <w:rPr>
                                <w:rFonts w:ascii="Arial" w:eastAsia="DengXian" w:hAnsi="Arial" w:cs="Arial"/>
                                <w:bCs/>
                                <w:kern w:val="2"/>
                                <w:highlight w:val="yellow"/>
                                <w:lang w:eastAsia="zh-CN"/>
                              </w:rPr>
                              <w:t xml:space="preserve">Proposal 1: RAN4 should specify a reasonable QZ for NTN VSAT testing to minimize the burden of test system upgrade. </w:t>
                            </w:r>
                          </w:p>
                          <w:p w14:paraId="528BE01E" w14:textId="77777777" w:rsidR="000713CB" w:rsidRPr="00565309" w:rsidRDefault="000713CB" w:rsidP="000713CB">
                            <w:pPr>
                              <w:pStyle w:val="ListParagraph"/>
                              <w:widowControl w:val="0"/>
                              <w:numPr>
                                <w:ilvl w:val="0"/>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lang w:eastAsia="zh-CN"/>
                              </w:rPr>
                            </w:pPr>
                            <w:r>
                              <w:rPr>
                                <w:rFonts w:ascii="Arial" w:eastAsia="DengXian" w:hAnsi="Arial" w:cs="Arial"/>
                                <w:bCs/>
                                <w:kern w:val="2"/>
                                <w:lang w:eastAsia="zh-CN"/>
                              </w:rPr>
                              <w:t xml:space="preserve">Proposal 2 from Samsung in </w:t>
                            </w:r>
                            <w:hyperlink r:id="rId20" w:history="1">
                              <w:r w:rsidRPr="00095847">
                                <w:rPr>
                                  <w:rStyle w:val="Hyperlink"/>
                                  <w:rFonts w:ascii="Arial" w:hAnsi="Arial" w:cs="Arial"/>
                                  <w:b/>
                                  <w:bCs/>
                                </w:rPr>
                                <w:t>R4-2513876</w:t>
                              </w:r>
                            </w:hyperlink>
                          </w:p>
                          <w:p w14:paraId="5B21C40D" w14:textId="77777777" w:rsidR="000713CB" w:rsidRPr="00F56726"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sidRPr="00124F83">
                              <w:rPr>
                                <w:rFonts w:ascii="Arial" w:eastAsia="SimSun" w:hAnsi="Arial" w:cs="Arial"/>
                              </w:rPr>
                              <w:t xml:space="preserve">Proposal 2: </w:t>
                            </w:r>
                            <w:r w:rsidRPr="00124F83">
                              <w:rPr>
                                <w:rFonts w:ascii="Arial" w:eastAsia="DengXian" w:hAnsi="Arial" w:cs="Arial"/>
                                <w:lang w:eastAsia="zh-CN"/>
                              </w:rPr>
                              <w:t>RAN4 needs to discuss the radiating aperture diameter assumption and QZ size for the evaluation of minimum range length and SNR range.</w:t>
                            </w:r>
                          </w:p>
                          <w:p w14:paraId="396B08CE" w14:textId="77777777" w:rsidR="000713CB" w:rsidRPr="00F56726" w:rsidRDefault="000713CB" w:rsidP="000713CB">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DengXian" w:hAnsi="Arial" w:cs="Arial"/>
                                <w:lang w:eastAsia="zh-CN"/>
                              </w:rPr>
                              <w:t xml:space="preserve">Proposal 1 from Eutelsat Group in </w:t>
                            </w:r>
                            <w:hyperlink r:id="rId21" w:history="1">
                              <w:r w:rsidRPr="002D6D74">
                                <w:rPr>
                                  <w:rStyle w:val="Hyperlink"/>
                                  <w:rFonts w:ascii="Arial" w:hAnsi="Arial" w:cs="Arial"/>
                                  <w:b/>
                                  <w:bCs/>
                                </w:rPr>
                                <w:t>R4-2514266</w:t>
                              </w:r>
                            </w:hyperlink>
                          </w:p>
                          <w:p w14:paraId="5A3D97C2" w14:textId="77777777" w:rsidR="000713CB" w:rsidRPr="00354006"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highlight w:val="yellow"/>
                              </w:rPr>
                            </w:pPr>
                            <w:r w:rsidRPr="00354006">
                              <w:rPr>
                                <w:rFonts w:ascii="Arial" w:eastAsia="SimSun" w:hAnsi="Arial" w:cs="Arial"/>
                                <w:bCs/>
                                <w:highlight w:val="yellow"/>
                              </w:rPr>
                              <w:t>Proposal 1: To facilitate applicability to the most common small VSAT type it is proposed to use a 45 cm x 45 cm antenna aperture requiring a 63.6 cm QZ.</w:t>
                            </w:r>
                          </w:p>
                          <w:p w14:paraId="07F3CDEA" w14:textId="77777777" w:rsidR="000713CB" w:rsidRDefault="000713CB" w:rsidP="000713CB">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bCs/>
                              </w:rPr>
                            </w:pPr>
                            <w:r>
                              <w:rPr>
                                <w:rFonts w:ascii="Arial" w:eastAsia="SimSun" w:hAnsi="Arial" w:cs="Arial"/>
                                <w:bCs/>
                              </w:rPr>
                              <w:t>Proposal 4</w:t>
                            </w:r>
                            <w:r w:rsidRPr="008047AB">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22" w:history="1">
                              <w:r w:rsidRPr="00095847">
                                <w:rPr>
                                  <w:rStyle w:val="Hyperlink"/>
                                  <w:rFonts w:ascii="Arial" w:hAnsi="Arial" w:cs="Arial"/>
                                  <w:b/>
                                  <w:bCs/>
                                </w:rPr>
                                <w:t>R4-2514328</w:t>
                              </w:r>
                            </w:hyperlink>
                          </w:p>
                          <w:p w14:paraId="2F2F34B8" w14:textId="77777777" w:rsidR="000713CB" w:rsidRPr="00E60E82"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4: VSAT vendors/NTN operators to provide maximum antenna aperture for each NTN VSAT type</w:t>
                            </w:r>
                          </w:p>
                          <w:p w14:paraId="437396D1" w14:textId="77777777" w:rsidR="007C0C95" w:rsidRPr="00407113" w:rsidRDefault="007C0C95" w:rsidP="00407113">
                            <w:pPr>
                              <w:spacing w:after="120"/>
                              <w:rPr>
                                <w:rFonts w:asciiTheme="majorHAnsi" w:eastAsiaTheme="majorEastAsia" w:hAnsiTheme="majorHAnsi" w:cstheme="majorBidi"/>
                                <w:color w:val="2F5496" w:themeColor="accent1" w:themeShade="BF"/>
                                <w:sz w:val="24"/>
                                <w:szCs w:val="24"/>
                                <w:lang w:val="en-US" w:eastAsia="ja-JP"/>
                              </w:rPr>
                            </w:pPr>
                          </w:p>
                        </w:txbxContent>
                      </wps:txbx>
                      <wps:bodyPr rot="0" vert="horz" wrap="square" lIns="91440" tIns="45720" rIns="91440" bIns="45720" anchor="t" anchorCtr="0">
                        <a:spAutoFit/>
                      </wps:bodyPr>
                    </wps:wsp>
                  </a:graphicData>
                </a:graphic>
              </wp:inline>
            </w:drawing>
          </mc:Choice>
          <mc:Fallback>
            <w:pict>
              <v:shape w14:anchorId="2EAFDFCF" id="_x0000_s1027"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">
                <v:textbox style="mso-fit-shape-to-text:t">
                  <w:txbxContent>
                    <w:p w14:paraId="78B2A31A" w14:textId="77777777" w:rsidR="00964B71" w:rsidRDefault="00964B71" w:rsidP="00407113">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00662E71" w:rsidRPr="00662E71">
                        <w:rPr>
                          <w:rFonts w:asciiTheme="majorHAnsi" w:eastAsiaTheme="majorEastAsia" w:hAnsiTheme="majorHAnsi" w:cstheme="majorBidi"/>
                          <w:color w:val="2F5496" w:themeColor="accent1" w:themeShade="BF"/>
                          <w:sz w:val="24"/>
                          <w:szCs w:val="24"/>
                          <w:lang w:val="en-US" w:eastAsia="ja-JP"/>
                        </w:rPr>
                        <w:t xml:space="preserve"> </w:t>
                      </w:r>
                    </w:p>
                    <w:p w14:paraId="6BA4A15E" w14:textId="1DBE8FFF" w:rsidR="00AC266B" w:rsidRPr="008647C4" w:rsidRDefault="00AC266B" w:rsidP="002638BA">
                      <w:pPr>
                        <w:pStyle w:val="Heading3"/>
                        <w:rPr>
                          <w:rFonts w:cs="Arial"/>
                        </w:rPr>
                      </w:pPr>
                      <w:r w:rsidRPr="008647C4">
                        <w:rPr>
                          <w:rFonts w:cs="Arial"/>
                        </w:rPr>
                        <w:t xml:space="preserve">Sub-topic </w:t>
                      </w:r>
                      <w:r>
                        <w:rPr>
                          <w:rFonts w:cs="Arial"/>
                        </w:rPr>
                        <w:t>2</w:t>
                      </w:r>
                      <w:r w:rsidRPr="008647C4">
                        <w:rPr>
                          <w:rFonts w:cs="Arial"/>
                        </w:rPr>
                        <w:t>-</w:t>
                      </w:r>
                      <w:r>
                        <w:rPr>
                          <w:rFonts w:cs="Arial"/>
                        </w:rPr>
                        <w:t>2</w:t>
                      </w:r>
                      <w:r w:rsidRPr="008647C4">
                        <w:rPr>
                          <w:rFonts w:cs="Arial"/>
                        </w:rPr>
                        <w:t>:</w:t>
                      </w:r>
                      <w:r>
                        <w:rPr>
                          <w:rFonts w:cs="Arial"/>
                        </w:rPr>
                        <w:t xml:space="preserve"> OTA range type</w:t>
                      </w:r>
                    </w:p>
                    <w:p w14:paraId="25CF7D53" w14:textId="77777777" w:rsidR="00AC266B" w:rsidRDefault="00AC266B" w:rsidP="00AC266B">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4079B77" w14:textId="77777777" w:rsidR="00AC266B" w:rsidRDefault="00AC266B" w:rsidP="00AC266B">
                      <w:pPr>
                        <w:pStyle w:val="ListParagraph"/>
                        <w:keepNext/>
                        <w:numPr>
                          <w:ilvl w:val="0"/>
                          <w:numId w:val="7"/>
                        </w:numPr>
                        <w:spacing w:after="120"/>
                        <w:contextualSpacing w:val="0"/>
                        <w:rPr>
                          <w:rFonts w:ascii="Arial" w:hAnsi="Arial" w:cs="Arial"/>
                          <w:lang w:val="en-US"/>
                        </w:rPr>
                      </w:pPr>
                      <w:r>
                        <w:rPr>
                          <w:rFonts w:ascii="Arial" w:hAnsi="Arial" w:cs="Arial"/>
                          <w:lang w:val="en-US"/>
                        </w:rPr>
                        <w:t xml:space="preserve">Proposal 2 from CATT in </w:t>
                      </w:r>
                      <w:hyperlink r:id="rId23" w:history="1">
                        <w:r w:rsidRPr="00095847">
                          <w:rPr>
                            <w:rStyle w:val="Hyperlink"/>
                            <w:rFonts w:ascii="Arial" w:hAnsi="Arial" w:cs="Arial"/>
                            <w:b/>
                            <w:bCs/>
                          </w:rPr>
                          <w:t>R4-2513209</w:t>
                        </w:r>
                      </w:hyperlink>
                    </w:p>
                    <w:p w14:paraId="52E3F48E" w14:textId="77777777" w:rsidR="00AC266B" w:rsidRDefault="00AC266B" w:rsidP="00AC266B">
                      <w:pPr>
                        <w:pStyle w:val="ListParagraph"/>
                        <w:numPr>
                          <w:ilvl w:val="1"/>
                          <w:numId w:val="7"/>
                        </w:numPr>
                        <w:overflowPunct w:val="0"/>
                        <w:autoSpaceDE w:val="0"/>
                        <w:autoSpaceDN w:val="0"/>
                        <w:adjustRightInd w:val="0"/>
                        <w:spacing w:after="180" w:line="240" w:lineRule="auto"/>
                        <w:contextualSpacing w:val="0"/>
                        <w:textAlignment w:val="baseline"/>
                        <w:rPr>
                          <w:rFonts w:ascii="Arial" w:hAnsi="Arial" w:cs="Arial"/>
                          <w:bCs/>
                          <w:lang w:eastAsia="zh-CN"/>
                        </w:rPr>
                      </w:pPr>
                      <w:r w:rsidRPr="00CA1847">
                        <w:rPr>
                          <w:rFonts w:ascii="Arial" w:hAnsi="Arial" w:cs="Arial"/>
                          <w:bCs/>
                          <w:i/>
                          <w:lang w:eastAsia="zh-CN"/>
                        </w:rPr>
                        <w:t xml:space="preserve">Proposal </w:t>
                      </w:r>
                      <w:r>
                        <w:rPr>
                          <w:rFonts w:ascii="Arial" w:hAnsi="Arial" w:cs="Arial"/>
                          <w:bCs/>
                          <w:i/>
                          <w:lang w:eastAsia="zh-CN"/>
                        </w:rPr>
                        <w:t xml:space="preserve">1: </w:t>
                      </w:r>
                      <w:r w:rsidRPr="00CA1847">
                        <w:rPr>
                          <w:rFonts w:ascii="Arial" w:hAnsi="Arial" w:cs="Arial"/>
                          <w:bCs/>
                          <w:i/>
                          <w:lang w:eastAsia="zh-CN"/>
                        </w:rPr>
                        <w:t xml:space="preserve"> </w:t>
                      </w:r>
                      <w:r w:rsidRPr="00CA1847">
                        <w:rPr>
                          <w:rFonts w:ascii="Arial" w:hAnsi="Arial" w:cs="Arial"/>
                          <w:bCs/>
                          <w:lang w:eastAsia="zh-CN"/>
                        </w:rPr>
                        <w:t>Consider IFF via CATR test method as first priority and NFTF test method as second priority for VSAT device OTA testing.</w:t>
                      </w:r>
                    </w:p>
                    <w:p w14:paraId="0E29BAA3" w14:textId="77777777" w:rsidR="00AC266B" w:rsidRDefault="00AC266B" w:rsidP="00AC266B">
                      <w:pPr>
                        <w:pStyle w:val="ListParagraph"/>
                        <w:numPr>
                          <w:ilvl w:val="0"/>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sidRPr="00565309">
                        <w:rPr>
                          <w:rFonts w:ascii="Arial" w:hAnsi="Arial" w:cs="Arial"/>
                          <w:bCs/>
                          <w:iCs/>
                          <w:lang w:eastAsia="zh-CN"/>
                        </w:rPr>
                        <w:t>Proposal</w:t>
                      </w:r>
                      <w:r>
                        <w:rPr>
                          <w:rFonts w:ascii="Arial" w:hAnsi="Arial" w:cs="Arial"/>
                          <w:bCs/>
                          <w:iCs/>
                          <w:lang w:eastAsia="zh-CN"/>
                        </w:rPr>
                        <w:t xml:space="preserve"> 2 from Vivo in</w:t>
                      </w:r>
                      <w:r>
                        <w:rPr>
                          <w:rFonts w:ascii="Arial" w:hAnsi="Arial" w:cs="Arial"/>
                          <w:bCs/>
                          <w:lang w:eastAsia="zh-CN"/>
                        </w:rPr>
                        <w:t xml:space="preserve"> </w:t>
                      </w:r>
                      <w:hyperlink r:id="rId24" w:history="1">
                        <w:r w:rsidRPr="00095847">
                          <w:rPr>
                            <w:rStyle w:val="Hyperlink"/>
                            <w:rFonts w:ascii="Arial" w:hAnsi="Arial" w:cs="Arial"/>
                            <w:b/>
                            <w:bCs/>
                          </w:rPr>
                          <w:t>R4-2513572</w:t>
                        </w:r>
                      </w:hyperlink>
                    </w:p>
                    <w:p w14:paraId="71E9CAE4" w14:textId="77777777" w:rsidR="00AC266B" w:rsidRPr="0083447F" w:rsidRDefault="00AC266B" w:rsidP="00AC266B">
                      <w:pPr>
                        <w:pStyle w:val="ListParagraph"/>
                        <w:numPr>
                          <w:ilvl w:val="1"/>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Pr>
                          <w:rFonts w:ascii="Arial" w:eastAsia="DengXian" w:hAnsi="Arial" w:cs="Arial"/>
                          <w:bCs/>
                          <w:kern w:val="2"/>
                          <w:lang w:eastAsia="zh-CN"/>
                        </w:rPr>
                        <w:t xml:space="preserve">Proposal 2: </w:t>
                      </w:r>
                      <w:r w:rsidRPr="00A15E0D">
                        <w:rPr>
                          <w:rFonts w:ascii="Arial" w:eastAsia="DengXian" w:hAnsi="Arial" w:cs="Arial"/>
                          <w:bCs/>
                          <w:kern w:val="2"/>
                          <w:lang w:eastAsia="zh-CN"/>
                        </w:rPr>
                        <w:t>RAN4 should study the feasibility and complexity of extending FR1 AC system and FR2 IFF/DFF system to cover NTN Ka/Ku frequency range.</w:t>
                      </w:r>
                    </w:p>
                    <w:p w14:paraId="31197834" w14:textId="77777777" w:rsidR="00AC266B" w:rsidRPr="0083447F" w:rsidRDefault="00AC266B" w:rsidP="00AC266B">
                      <w:pPr>
                        <w:pStyle w:val="ListParagraph"/>
                        <w:numPr>
                          <w:ilvl w:val="0"/>
                          <w:numId w:val="7"/>
                        </w:numPr>
                        <w:overflowPunct w:val="0"/>
                        <w:autoSpaceDE w:val="0"/>
                        <w:autoSpaceDN w:val="0"/>
                        <w:adjustRightInd w:val="0"/>
                        <w:spacing w:after="180" w:line="240" w:lineRule="auto"/>
                        <w:contextualSpacing w:val="0"/>
                        <w:textAlignment w:val="baseline"/>
                        <w:rPr>
                          <w:rFonts w:ascii="Arial" w:hAnsi="Arial" w:cs="Arial"/>
                          <w:bCs/>
                          <w:iCs/>
                          <w:lang w:eastAsia="zh-CN"/>
                        </w:rPr>
                      </w:pPr>
                      <w:r>
                        <w:rPr>
                          <w:rFonts w:ascii="Arial" w:eastAsia="DengXian" w:hAnsi="Arial" w:cs="Arial"/>
                          <w:bCs/>
                          <w:kern w:val="2"/>
                          <w:lang w:eastAsia="zh-CN"/>
                        </w:rPr>
                        <w:t xml:space="preserve">Proposal 1 from Huawei, Hisilicon in </w:t>
                      </w:r>
                      <w:hyperlink r:id="rId25" w:history="1">
                        <w:r w:rsidRPr="00095847">
                          <w:rPr>
                            <w:rStyle w:val="Hyperlink"/>
                            <w:rFonts w:ascii="Arial" w:hAnsi="Arial" w:cs="Arial"/>
                            <w:b/>
                            <w:bCs/>
                          </w:rPr>
                          <w:t>R4-2513580</w:t>
                        </w:r>
                      </w:hyperlink>
                    </w:p>
                    <w:p w14:paraId="3925219B" w14:textId="77777777" w:rsidR="00AC266B"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sidRPr="0083447F">
                        <w:rPr>
                          <w:rFonts w:ascii="Arial" w:hAnsi="Arial" w:cs="Arial"/>
                          <w:bCs/>
                          <w:lang w:eastAsia="zh-CN"/>
                        </w:rPr>
                        <w:t>Proposal 1: remove DFF from consideration as the far field distances required by a quiet zone of 60cm at Ku and Ka bands are too large to implement in anechoic chambers.</w:t>
                      </w:r>
                    </w:p>
                    <w:p w14:paraId="6087126B" w14:textId="77777777" w:rsidR="00AC266B" w:rsidRPr="00E46992"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highlight w:val="yellow"/>
                          <w:lang w:eastAsia="zh-CN"/>
                        </w:rPr>
                      </w:pPr>
                      <w:r w:rsidRPr="00E46992">
                        <w:rPr>
                          <w:rFonts w:ascii="Arial" w:hAnsi="Arial" w:cs="Arial"/>
                          <w:bCs/>
                          <w:highlight w:val="yellow"/>
                          <w:lang w:eastAsia="zh-CN"/>
                        </w:rPr>
                        <w:t xml:space="preserve">Proposal 2 from Huawei, Hisilicon In </w:t>
                      </w:r>
                      <w:hyperlink r:id="rId26" w:history="1">
                        <w:r w:rsidRPr="00E46992">
                          <w:rPr>
                            <w:rStyle w:val="Hyperlink"/>
                            <w:rFonts w:ascii="Arial" w:hAnsi="Arial" w:cs="Arial"/>
                            <w:b/>
                            <w:bCs/>
                            <w:highlight w:val="yellow"/>
                          </w:rPr>
                          <w:t>R4-2513580</w:t>
                        </w:r>
                      </w:hyperlink>
                    </w:p>
                    <w:p w14:paraId="38DA8E47" w14:textId="77777777" w:rsidR="00AC266B" w:rsidRPr="00E46992"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highlight w:val="yellow"/>
                          <w:lang w:eastAsia="zh-CN"/>
                        </w:rPr>
                      </w:pPr>
                      <w:r w:rsidRPr="00E46992">
                        <w:rPr>
                          <w:rFonts w:ascii="Arial" w:hAnsi="Arial" w:cs="Arial"/>
                          <w:bCs/>
                          <w:highlight w:val="yellow"/>
                          <w:lang w:eastAsia="zh-CN"/>
                        </w:rPr>
                        <w:t>Proposal 2: develop test procedures for both IFF and NFTF.</w:t>
                      </w:r>
                    </w:p>
                    <w:p w14:paraId="339119DA" w14:textId="77777777" w:rsidR="00AC266B"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hAnsi="Arial" w:cs="Arial"/>
                          <w:bCs/>
                          <w:lang w:eastAsia="zh-CN"/>
                        </w:rPr>
                        <w:t xml:space="preserve">Proposal 3 from CAICT </w:t>
                      </w:r>
                      <w:r>
                        <w:rPr>
                          <w:rFonts w:ascii="Arial" w:eastAsia="DengXian" w:hAnsi="Arial" w:cs="Arial"/>
                          <w:bCs/>
                          <w:kern w:val="2"/>
                          <w:lang w:eastAsia="zh-CN"/>
                        </w:rPr>
                        <w:t xml:space="preserve">in </w:t>
                      </w:r>
                      <w:hyperlink r:id="rId27" w:history="1">
                        <w:r w:rsidRPr="00095847">
                          <w:rPr>
                            <w:rStyle w:val="Hyperlink"/>
                            <w:rFonts w:ascii="Arial" w:hAnsi="Arial" w:cs="Arial"/>
                            <w:b/>
                            <w:bCs/>
                          </w:rPr>
                          <w:t>R4-2513812</w:t>
                        </w:r>
                      </w:hyperlink>
                    </w:p>
                    <w:p w14:paraId="609994CA" w14:textId="77777777" w:rsidR="00AC266B" w:rsidRPr="004E7F70"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sidRPr="00EF67B3">
                        <w:rPr>
                          <w:rFonts w:ascii="Arial" w:eastAsia="DengXian" w:hAnsi="Arial" w:cs="Arial"/>
                          <w:bCs/>
                          <w:lang w:eastAsia="zh-CN"/>
                        </w:rPr>
                        <w:t>Proposal 3: RAN4 is recommended to analyze the minimum required range length for DFF-based OTA testing of VSATs and assess its feasibility of using existing chamber designs.</w:t>
                      </w:r>
                    </w:p>
                    <w:p w14:paraId="7EEDE5FE" w14:textId="77777777" w:rsidR="00AC266B" w:rsidRPr="004E7F70" w:rsidRDefault="00AC266B" w:rsidP="00AC266B">
                      <w:pPr>
                        <w:pStyle w:val="ListParagraph"/>
                        <w:numPr>
                          <w:ilvl w:val="0"/>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eastAsia="DengXian" w:hAnsi="Arial" w:cs="Arial"/>
                          <w:bCs/>
                          <w:lang w:eastAsia="zh-CN"/>
                        </w:rPr>
                        <w:t xml:space="preserve">Proposal 2 </w:t>
                      </w:r>
                      <w:r>
                        <w:rPr>
                          <w:rFonts w:ascii="Arial" w:eastAsia="DengXian" w:hAnsi="Arial" w:cs="Arial"/>
                          <w:lang w:eastAsia="zh-CN"/>
                        </w:rPr>
                        <w:t xml:space="preserve">from Keysight Technologies in </w:t>
                      </w:r>
                      <w:hyperlink r:id="rId28" w:history="1">
                        <w:r w:rsidRPr="00095847">
                          <w:rPr>
                            <w:rStyle w:val="Hyperlink"/>
                            <w:rFonts w:ascii="Arial" w:hAnsi="Arial" w:cs="Arial"/>
                            <w:b/>
                            <w:bCs/>
                          </w:rPr>
                          <w:t>R4-2514328</w:t>
                        </w:r>
                      </w:hyperlink>
                    </w:p>
                    <w:p w14:paraId="079D2E99" w14:textId="77777777" w:rsidR="00AC266B" w:rsidRPr="00E6799B" w:rsidRDefault="00AC266B" w:rsidP="00AC266B">
                      <w:pPr>
                        <w:pStyle w:val="ListParagraph"/>
                        <w:numPr>
                          <w:ilvl w:val="1"/>
                          <w:numId w:val="7"/>
                        </w:numPr>
                        <w:overflowPunct w:val="0"/>
                        <w:autoSpaceDE w:val="0"/>
                        <w:autoSpaceDN w:val="0"/>
                        <w:adjustRightInd w:val="0"/>
                        <w:spacing w:after="100" w:line="240" w:lineRule="auto"/>
                        <w:contextualSpacing w:val="0"/>
                        <w:textAlignment w:val="baseline"/>
                        <w:rPr>
                          <w:rFonts w:ascii="Arial" w:hAnsi="Arial" w:cs="Arial"/>
                          <w:bCs/>
                          <w:lang w:eastAsia="zh-CN"/>
                        </w:rPr>
                      </w:pPr>
                      <w:r>
                        <w:rPr>
                          <w:rFonts w:ascii="Arial" w:hAnsi="Arial" w:cs="Arial"/>
                          <w:bCs/>
                        </w:rPr>
                        <w:t>Pro</w:t>
                      </w:r>
                      <w:r w:rsidRPr="00EF67B3">
                        <w:rPr>
                          <w:rFonts w:ascii="Arial" w:hAnsi="Arial" w:cs="Arial"/>
                          <w:bCs/>
                        </w:rPr>
                        <w:t xml:space="preserve">posal </w:t>
                      </w:r>
                      <w:r w:rsidRPr="00EF67B3">
                        <w:rPr>
                          <w:rFonts w:ascii="Arial" w:hAnsi="Arial" w:cs="Arial"/>
                          <w:bCs/>
                          <w:noProof/>
                        </w:rPr>
                        <w:t>2</w:t>
                      </w:r>
                      <w:r w:rsidRPr="00EF67B3">
                        <w:rPr>
                          <w:rFonts w:ascii="Arial" w:hAnsi="Arial" w:cs="Arial"/>
                          <w:bCs/>
                        </w:rPr>
                        <w:t>: Define the IFF methodology as the baseline for NTN VSAT OTA testing</w:t>
                      </w:r>
                    </w:p>
                    <w:p w14:paraId="71997CE7" w14:textId="77777777" w:rsidR="003C1A1E" w:rsidRDefault="003C1A1E" w:rsidP="000713CB">
                      <w:pPr>
                        <w:pStyle w:val="Heading3"/>
                        <w:rPr>
                          <w:rFonts w:cs="Arial"/>
                        </w:rPr>
                      </w:pPr>
                    </w:p>
                    <w:p w14:paraId="3DB49BFE" w14:textId="3719BDF7" w:rsidR="000713CB" w:rsidRPr="008647C4" w:rsidRDefault="000713CB" w:rsidP="000713CB">
                      <w:pPr>
                        <w:pStyle w:val="Heading3"/>
                        <w:rPr>
                          <w:rFonts w:cs="Arial"/>
                        </w:rPr>
                      </w:pPr>
                      <w:r w:rsidRPr="008647C4">
                        <w:rPr>
                          <w:rFonts w:cs="Arial"/>
                        </w:rPr>
                        <w:t xml:space="preserve">Sub-topic </w:t>
                      </w:r>
                      <w:r>
                        <w:rPr>
                          <w:rFonts w:cs="Arial"/>
                        </w:rPr>
                        <w:t>2</w:t>
                      </w:r>
                      <w:r w:rsidRPr="008647C4">
                        <w:rPr>
                          <w:rFonts w:cs="Arial"/>
                        </w:rPr>
                        <w:t>-</w:t>
                      </w:r>
                      <w:r>
                        <w:rPr>
                          <w:rFonts w:cs="Arial"/>
                        </w:rPr>
                        <w:t>3</w:t>
                      </w:r>
                      <w:r w:rsidRPr="008647C4">
                        <w:rPr>
                          <w:rFonts w:cs="Arial"/>
                        </w:rPr>
                        <w:t>:</w:t>
                      </w:r>
                      <w:r>
                        <w:rPr>
                          <w:rFonts w:cs="Arial"/>
                        </w:rPr>
                        <w:t xml:space="preserve"> Quiet zone size</w:t>
                      </w:r>
                    </w:p>
                    <w:p w14:paraId="54D13E95" w14:textId="77777777" w:rsidR="000713CB" w:rsidRDefault="000713CB" w:rsidP="000713CB">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7A5AB5C3" w14:textId="77777777" w:rsidR="000713CB" w:rsidRDefault="000713CB" w:rsidP="000713CB">
                      <w:pPr>
                        <w:pStyle w:val="ListParagraph"/>
                        <w:keepNext/>
                        <w:numPr>
                          <w:ilvl w:val="0"/>
                          <w:numId w:val="7"/>
                        </w:numPr>
                        <w:spacing w:after="120"/>
                        <w:contextualSpacing w:val="0"/>
                        <w:rPr>
                          <w:rFonts w:ascii="Arial" w:hAnsi="Arial" w:cs="Arial"/>
                          <w:lang w:val="en-US"/>
                        </w:rPr>
                      </w:pPr>
                      <w:r>
                        <w:rPr>
                          <w:rFonts w:ascii="Arial" w:hAnsi="Arial" w:cs="Arial"/>
                          <w:lang w:val="en-US"/>
                        </w:rPr>
                        <w:t xml:space="preserve">Proposal 3 from Vivo in </w:t>
                      </w:r>
                      <w:hyperlink r:id="rId29" w:history="1">
                        <w:r w:rsidRPr="00095847">
                          <w:rPr>
                            <w:rStyle w:val="Hyperlink"/>
                            <w:rFonts w:ascii="Arial" w:hAnsi="Arial" w:cs="Arial"/>
                            <w:b/>
                            <w:bCs/>
                          </w:rPr>
                          <w:t>R4-2513572</w:t>
                        </w:r>
                      </w:hyperlink>
                    </w:p>
                    <w:p w14:paraId="04FBFFAA" w14:textId="77777777" w:rsidR="000713CB" w:rsidRPr="002317B3" w:rsidRDefault="000713CB" w:rsidP="000713CB">
                      <w:pPr>
                        <w:pStyle w:val="ListParagraph"/>
                        <w:widowControl w:val="0"/>
                        <w:numPr>
                          <w:ilvl w:val="1"/>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highlight w:val="yellow"/>
                          <w:lang w:eastAsia="zh-CN"/>
                        </w:rPr>
                      </w:pPr>
                      <w:r w:rsidRPr="002317B3">
                        <w:rPr>
                          <w:rFonts w:ascii="Arial" w:eastAsia="DengXian" w:hAnsi="Arial" w:cs="Arial"/>
                          <w:bCs/>
                          <w:kern w:val="2"/>
                          <w:highlight w:val="yellow"/>
                          <w:lang w:eastAsia="zh-CN"/>
                        </w:rPr>
                        <w:t xml:space="preserve">Proposal 1: RAN4 should specify a reasonable QZ for NTN VSAT testing to minimize the burden of test system upgrade. </w:t>
                      </w:r>
                    </w:p>
                    <w:p w14:paraId="528BE01E" w14:textId="77777777" w:rsidR="000713CB" w:rsidRPr="00565309" w:rsidRDefault="000713CB" w:rsidP="000713CB">
                      <w:pPr>
                        <w:pStyle w:val="ListParagraph"/>
                        <w:widowControl w:val="0"/>
                        <w:numPr>
                          <w:ilvl w:val="0"/>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lang w:eastAsia="zh-CN"/>
                        </w:rPr>
                      </w:pPr>
                      <w:r>
                        <w:rPr>
                          <w:rFonts w:ascii="Arial" w:eastAsia="DengXian" w:hAnsi="Arial" w:cs="Arial"/>
                          <w:bCs/>
                          <w:kern w:val="2"/>
                          <w:lang w:eastAsia="zh-CN"/>
                        </w:rPr>
                        <w:t xml:space="preserve">Proposal 2 from Samsung in </w:t>
                      </w:r>
                      <w:hyperlink r:id="rId30" w:history="1">
                        <w:r w:rsidRPr="00095847">
                          <w:rPr>
                            <w:rStyle w:val="Hyperlink"/>
                            <w:rFonts w:ascii="Arial" w:hAnsi="Arial" w:cs="Arial"/>
                            <w:b/>
                            <w:bCs/>
                          </w:rPr>
                          <w:t>R4-2513876</w:t>
                        </w:r>
                      </w:hyperlink>
                    </w:p>
                    <w:p w14:paraId="5B21C40D" w14:textId="77777777" w:rsidR="000713CB" w:rsidRPr="00F56726"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sidRPr="00124F83">
                        <w:rPr>
                          <w:rFonts w:ascii="Arial" w:eastAsia="SimSun" w:hAnsi="Arial" w:cs="Arial"/>
                        </w:rPr>
                        <w:t xml:space="preserve">Proposal 2: </w:t>
                      </w:r>
                      <w:r w:rsidRPr="00124F83">
                        <w:rPr>
                          <w:rFonts w:ascii="Arial" w:eastAsia="DengXian" w:hAnsi="Arial" w:cs="Arial"/>
                          <w:lang w:eastAsia="zh-CN"/>
                        </w:rPr>
                        <w:t>RAN4 needs to discuss the radiating aperture diameter assumption and QZ size for the evaluation of minimum range length and SNR range.</w:t>
                      </w:r>
                    </w:p>
                    <w:p w14:paraId="396B08CE" w14:textId="77777777" w:rsidR="000713CB" w:rsidRPr="00F56726" w:rsidRDefault="000713CB" w:rsidP="000713CB">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DengXian" w:hAnsi="Arial" w:cs="Arial"/>
                          <w:lang w:eastAsia="zh-CN"/>
                        </w:rPr>
                        <w:t xml:space="preserve">Proposal 1 from Eutelsat Group in </w:t>
                      </w:r>
                      <w:hyperlink r:id="rId31" w:history="1">
                        <w:r w:rsidRPr="002D6D74">
                          <w:rPr>
                            <w:rStyle w:val="Hyperlink"/>
                            <w:rFonts w:ascii="Arial" w:hAnsi="Arial" w:cs="Arial"/>
                            <w:b/>
                            <w:bCs/>
                          </w:rPr>
                          <w:t>R4-2514266</w:t>
                        </w:r>
                      </w:hyperlink>
                    </w:p>
                    <w:p w14:paraId="5A3D97C2" w14:textId="77777777" w:rsidR="000713CB" w:rsidRPr="00354006"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highlight w:val="yellow"/>
                        </w:rPr>
                      </w:pPr>
                      <w:r w:rsidRPr="00354006">
                        <w:rPr>
                          <w:rFonts w:ascii="Arial" w:eastAsia="SimSun" w:hAnsi="Arial" w:cs="Arial"/>
                          <w:bCs/>
                          <w:highlight w:val="yellow"/>
                        </w:rPr>
                        <w:t>Proposal 1: To facilitate applicability to the most common small VSAT type it is proposed to use a 45 cm x 45 cm antenna aperture requiring a 63.6 cm QZ.</w:t>
                      </w:r>
                    </w:p>
                    <w:p w14:paraId="07F3CDEA" w14:textId="77777777" w:rsidR="000713CB" w:rsidRDefault="000713CB" w:rsidP="000713CB">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bCs/>
                        </w:rPr>
                      </w:pPr>
                      <w:r>
                        <w:rPr>
                          <w:rFonts w:ascii="Arial" w:eastAsia="SimSun" w:hAnsi="Arial" w:cs="Arial"/>
                          <w:bCs/>
                        </w:rPr>
                        <w:t>Proposal 4</w:t>
                      </w:r>
                      <w:r w:rsidRPr="008047AB">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2" w:history="1">
                        <w:r w:rsidRPr="00095847">
                          <w:rPr>
                            <w:rStyle w:val="Hyperlink"/>
                            <w:rFonts w:ascii="Arial" w:hAnsi="Arial" w:cs="Arial"/>
                            <w:b/>
                            <w:bCs/>
                          </w:rPr>
                          <w:t>R4-2514328</w:t>
                        </w:r>
                      </w:hyperlink>
                    </w:p>
                    <w:p w14:paraId="2F2F34B8" w14:textId="77777777" w:rsidR="000713CB" w:rsidRPr="00E60E82" w:rsidRDefault="000713CB" w:rsidP="000713CB">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4: VSAT vendors/NTN operators to provide maximum antenna aperture for each NTN VSAT type</w:t>
                      </w:r>
                    </w:p>
                    <w:p w14:paraId="437396D1" w14:textId="77777777" w:rsidR="007C0C95" w:rsidRPr="00407113" w:rsidRDefault="007C0C95" w:rsidP="00407113">
                      <w:pPr>
                        <w:spacing w:after="120"/>
                        <w:rPr>
                          <w:rFonts w:asciiTheme="majorHAnsi" w:eastAsiaTheme="majorEastAsia" w:hAnsiTheme="majorHAnsi" w:cstheme="majorBidi"/>
                          <w:color w:val="2F5496" w:themeColor="accent1" w:themeShade="BF"/>
                          <w:sz w:val="24"/>
                          <w:szCs w:val="24"/>
                          <w:lang w:val="en-US" w:eastAsia="ja-JP"/>
                        </w:rPr>
                      </w:pPr>
                    </w:p>
                  </w:txbxContent>
                </v:textbox>
                <w10:anchorlock/>
              </v:shape>
            </w:pict>
          </mc:Fallback>
        </mc:AlternateContent>
      </w:r>
    </w:p>
    <w:p w14:paraId="4D3C160B" w14:textId="37DF203F" w:rsidR="00662E71" w:rsidRDefault="00CD741D" w:rsidP="007E4668">
      <w:r>
        <w:rPr>
          <w:noProof/>
        </w:rPr>
        <w:lastRenderedPageBreak/>
        <mc:AlternateContent>
          <mc:Choice Requires="wps">
            <w:drawing>
              <wp:inline distT="0" distB="0" distL="0" distR="0" wp14:anchorId="05E4DCCB" wp14:editId="37F70B4C">
                <wp:extent cx="6100233" cy="935567"/>
                <wp:effectExtent l="0" t="0" r="15240" b="16510"/>
                <wp:docPr id="599448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4038958C" w14:textId="77777777" w:rsidR="00CD741D" w:rsidRDefault="00CD741D" w:rsidP="00CD741D">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Pr="00662E71">
                              <w:rPr>
                                <w:rFonts w:asciiTheme="majorHAnsi" w:eastAsiaTheme="majorEastAsia" w:hAnsiTheme="majorHAnsi" w:cstheme="majorBidi"/>
                                <w:color w:val="2F5496" w:themeColor="accent1" w:themeShade="BF"/>
                                <w:sz w:val="24"/>
                                <w:szCs w:val="24"/>
                                <w:lang w:val="en-US" w:eastAsia="ja-JP"/>
                              </w:rPr>
                              <w:t xml:space="preserve"> </w:t>
                            </w:r>
                          </w:p>
                          <w:p w14:paraId="35263974" w14:textId="77777777" w:rsidR="00CD741D" w:rsidRDefault="00CD741D" w:rsidP="00CD741D">
                            <w:pPr>
                              <w:pStyle w:val="Heading3"/>
                              <w:rPr>
                                <w:rFonts w:cs="Arial"/>
                              </w:rPr>
                            </w:pPr>
                          </w:p>
                          <w:p w14:paraId="372DC417" w14:textId="77777777" w:rsidR="00CD741D" w:rsidRPr="008647C4" w:rsidRDefault="00CD741D" w:rsidP="00CD741D">
                            <w:pPr>
                              <w:pStyle w:val="Heading3"/>
                              <w:rPr>
                                <w:rFonts w:cs="Arial"/>
                              </w:rPr>
                            </w:pPr>
                            <w:r w:rsidRPr="008647C4">
                              <w:rPr>
                                <w:rFonts w:cs="Arial"/>
                              </w:rPr>
                              <w:t xml:space="preserve">Sub-topic </w:t>
                            </w:r>
                            <w:r>
                              <w:rPr>
                                <w:rFonts w:cs="Arial"/>
                              </w:rPr>
                              <w:t>2</w:t>
                            </w:r>
                            <w:r w:rsidRPr="008647C4">
                              <w:rPr>
                                <w:rFonts w:cs="Arial"/>
                              </w:rPr>
                              <w:t>-</w:t>
                            </w:r>
                            <w:r>
                              <w:rPr>
                                <w:rFonts w:cs="Arial"/>
                              </w:rPr>
                              <w:t>4</w:t>
                            </w:r>
                            <w:r w:rsidRPr="008647C4">
                              <w:rPr>
                                <w:rFonts w:cs="Arial"/>
                              </w:rPr>
                              <w:t>:</w:t>
                            </w:r>
                            <w:r>
                              <w:rPr>
                                <w:rFonts w:cs="Arial"/>
                              </w:rPr>
                              <w:t xml:space="preserve"> DUT size and weight</w:t>
                            </w:r>
                          </w:p>
                          <w:p w14:paraId="71C87EFE" w14:textId="77777777" w:rsidR="00CD741D" w:rsidRDefault="00CD741D" w:rsidP="00CD74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33BCD1E8" w14:textId="77777777" w:rsidR="00CD741D" w:rsidRDefault="00CD741D" w:rsidP="00CD741D">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SimSun" w:hAnsi="Arial" w:cs="Arial"/>
                                <w:lang w:eastAsia="zh-CN"/>
                              </w:rPr>
                              <w:t>Proposal 3</w:t>
                            </w:r>
                            <w:r w:rsidRPr="00326BFF">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3" w:history="1">
                              <w:r w:rsidRPr="00095847">
                                <w:rPr>
                                  <w:rStyle w:val="Hyperlink"/>
                                  <w:rFonts w:ascii="Arial" w:hAnsi="Arial" w:cs="Arial"/>
                                  <w:b/>
                                  <w:bCs/>
                                </w:rPr>
                                <w:t>R4-2514328</w:t>
                              </w:r>
                            </w:hyperlink>
                          </w:p>
                          <w:p w14:paraId="6DCD8007" w14:textId="77777777" w:rsidR="00CD741D" w:rsidRPr="008047AB" w:rsidRDefault="00CD741D" w:rsidP="00CD741D">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3: VSAT vendors/NTN operators to provide the maximum VSAT device size and weight limits for each NTN VSAT type</w:t>
                            </w:r>
                          </w:p>
                          <w:p w14:paraId="7FB58912" w14:textId="77777777" w:rsidR="00CD741D" w:rsidRPr="00894D80" w:rsidRDefault="00CD741D" w:rsidP="00CD74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7258738B" w14:textId="77777777" w:rsidR="00CD741D" w:rsidRPr="001B5186" w:rsidRDefault="00CD741D" w:rsidP="00CD74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eastAsia="PMingLiU" w:hAnsi="Arial" w:cs="Arial"/>
                                <w:lang w:val="en-US" w:eastAsia="zh-TW"/>
                              </w:rPr>
                              <w:t>Inputs required</w:t>
                            </w:r>
                          </w:p>
                          <w:p w14:paraId="46558D03" w14:textId="77777777" w:rsidR="00CD741D" w:rsidRPr="00AC266B" w:rsidRDefault="00CD741D" w:rsidP="00CD741D">
                            <w:pPr>
                              <w:spacing w:after="120"/>
                              <w:rPr>
                                <w:rFonts w:asciiTheme="majorHAnsi" w:eastAsiaTheme="majorEastAsia" w:hAnsiTheme="majorHAnsi" w:cstheme="majorBidi"/>
                                <w:color w:val="2F5496" w:themeColor="accent1" w:themeShade="BF"/>
                                <w:sz w:val="24"/>
                                <w:szCs w:val="24"/>
                                <w:lang w:eastAsia="ja-JP"/>
                              </w:rPr>
                            </w:pPr>
                          </w:p>
                          <w:p w14:paraId="20F984BF" w14:textId="77777777" w:rsidR="00D44234" w:rsidRPr="008647C4" w:rsidRDefault="00D44234" w:rsidP="00BC1891">
                            <w:pPr>
                              <w:pStyle w:val="Heading3"/>
                              <w:rPr>
                                <w:rFonts w:cs="Arial"/>
                              </w:rPr>
                            </w:pPr>
                            <w:r w:rsidRPr="008647C4">
                              <w:rPr>
                                <w:rFonts w:cs="Arial"/>
                              </w:rPr>
                              <w:t xml:space="preserve">Sub-topic </w:t>
                            </w:r>
                            <w:r>
                              <w:rPr>
                                <w:rFonts w:cs="Arial"/>
                              </w:rPr>
                              <w:t>2</w:t>
                            </w:r>
                            <w:r w:rsidRPr="008647C4">
                              <w:rPr>
                                <w:rFonts w:cs="Arial"/>
                              </w:rPr>
                              <w:t>-</w:t>
                            </w:r>
                            <w:r>
                              <w:rPr>
                                <w:rFonts w:cs="Arial"/>
                              </w:rPr>
                              <w:t>9</w:t>
                            </w:r>
                            <w:r w:rsidRPr="008647C4">
                              <w:rPr>
                                <w:rFonts w:cs="Arial"/>
                              </w:rPr>
                              <w:t>:</w:t>
                            </w:r>
                            <w:r>
                              <w:rPr>
                                <w:rFonts w:cs="Arial"/>
                              </w:rPr>
                              <w:t xml:space="preserve"> Beam peak search</w:t>
                            </w:r>
                          </w:p>
                          <w:p w14:paraId="1F6650AE" w14:textId="77777777" w:rsidR="00D44234" w:rsidRDefault="00D44234" w:rsidP="00D44234">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3331ED04" w14:textId="77777777" w:rsidR="00D44234" w:rsidRPr="00F56726" w:rsidRDefault="00D44234" w:rsidP="00D44234">
                            <w:pPr>
                              <w:pStyle w:val="ListParagraph"/>
                              <w:widowControl w:val="0"/>
                              <w:numPr>
                                <w:ilvl w:val="0"/>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lang w:eastAsia="zh-CN"/>
                              </w:rPr>
                            </w:pPr>
                            <w:r>
                              <w:rPr>
                                <w:rFonts w:ascii="Arial" w:hAnsi="Arial" w:cs="Arial"/>
                                <w:lang w:val="en-US"/>
                              </w:rPr>
                              <w:t xml:space="preserve">Proposal 4 from Samsung </w:t>
                            </w:r>
                            <w:r>
                              <w:rPr>
                                <w:rFonts w:ascii="Arial" w:eastAsia="DengXian" w:hAnsi="Arial" w:cs="Arial"/>
                                <w:bCs/>
                                <w:kern w:val="2"/>
                                <w:lang w:eastAsia="zh-CN"/>
                              </w:rPr>
                              <w:t xml:space="preserve">in </w:t>
                            </w:r>
                            <w:hyperlink r:id="rId34" w:history="1">
                              <w:r w:rsidRPr="00095847">
                                <w:rPr>
                                  <w:rStyle w:val="Hyperlink"/>
                                  <w:rFonts w:ascii="Arial" w:hAnsi="Arial" w:cs="Arial"/>
                                  <w:b/>
                                  <w:bCs/>
                                </w:rPr>
                                <w:t>R4-2513876</w:t>
                              </w:r>
                            </w:hyperlink>
                          </w:p>
                          <w:p w14:paraId="1D5E8913" w14:textId="77777777" w:rsidR="00D44234" w:rsidRPr="00F56726"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sidRPr="00F56726">
                              <w:rPr>
                                <w:rFonts w:ascii="Arial" w:eastAsia="SimSun" w:hAnsi="Arial" w:cs="Arial"/>
                              </w:rPr>
                              <w:t>Proposal 4:</w:t>
                            </w:r>
                            <w:r w:rsidRPr="00F56726">
                              <w:rPr>
                                <w:rFonts w:ascii="Arial" w:eastAsia="SimSun" w:hAnsi="Arial" w:cs="Arial"/>
                              </w:rPr>
                              <w:tab/>
                            </w:r>
                            <w:r w:rsidRPr="00F56726">
                              <w:rPr>
                                <w:rFonts w:ascii="Arial" w:eastAsia="DengXian" w:hAnsi="Arial" w:cs="Arial"/>
                                <w:lang w:eastAsia="zh-CN"/>
                              </w:rPr>
                              <w:t>RAN4 needs to discuss if beam peak search for VSAT testing can be skipped and only focus on the single set of measurement grid.</w:t>
                            </w:r>
                          </w:p>
                          <w:p w14:paraId="4EBD507A" w14:textId="77777777" w:rsidR="00D44234" w:rsidRPr="00F56726" w:rsidRDefault="00D44234" w:rsidP="00D44234">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DengXian" w:hAnsi="Arial" w:cs="Arial"/>
                                <w:lang w:eastAsia="zh-CN"/>
                              </w:rPr>
                              <w:t xml:space="preserve">Proposal 2 from Eutelsat Group in </w:t>
                            </w:r>
                            <w:hyperlink r:id="rId35" w:history="1">
                              <w:r w:rsidRPr="002D6D74">
                                <w:rPr>
                                  <w:rStyle w:val="Hyperlink"/>
                                  <w:rFonts w:ascii="Arial" w:hAnsi="Arial" w:cs="Arial"/>
                                  <w:b/>
                                  <w:bCs/>
                                </w:rPr>
                                <w:t>R4-2514266</w:t>
                              </w:r>
                            </w:hyperlink>
                          </w:p>
                          <w:p w14:paraId="4FC54976" w14:textId="77777777" w:rsidR="00D44234" w:rsidRPr="00F56726"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56726">
                              <w:rPr>
                                <w:rFonts w:ascii="Arial" w:eastAsia="SimSun" w:hAnsi="Arial" w:cs="Arial"/>
                                <w:bCs/>
                              </w:rPr>
                              <w:t>Proposal 2: The extent of beam pointing performance testing requires further discussion as this is linked to ephemeris data and VSAT propagator performance.</w:t>
                            </w:r>
                          </w:p>
                          <w:p w14:paraId="5EA01858" w14:textId="77777777" w:rsidR="00D44234" w:rsidRDefault="00D44234" w:rsidP="00D44234">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SimSun" w:hAnsi="Arial" w:cs="Arial"/>
                                <w:lang w:eastAsia="zh-CN"/>
                              </w:rPr>
                              <w:t xml:space="preserve">Proposal 5 </w:t>
                            </w:r>
                            <w:r>
                              <w:rPr>
                                <w:rFonts w:ascii="Arial" w:eastAsia="DengXian" w:hAnsi="Arial" w:cs="Arial"/>
                                <w:lang w:eastAsia="zh-CN"/>
                              </w:rPr>
                              <w:t xml:space="preserve">from Keysight Technologies in </w:t>
                            </w:r>
                            <w:hyperlink r:id="rId36" w:history="1">
                              <w:r w:rsidRPr="00095847">
                                <w:rPr>
                                  <w:rStyle w:val="Hyperlink"/>
                                  <w:rFonts w:ascii="Arial" w:hAnsi="Arial" w:cs="Arial"/>
                                  <w:b/>
                                  <w:bCs/>
                                </w:rPr>
                                <w:t>R4-2514328</w:t>
                              </w:r>
                            </w:hyperlink>
                          </w:p>
                          <w:p w14:paraId="3ED2D810" w14:textId="77777777" w:rsidR="00D44234" w:rsidRPr="008047AB"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5: VSAT vendors to provide the worst-case antenna assumptions and beam steering assumptions for each of the NTN VSAT Types in Table 9.2.1.0-1 of [2] to assess the minimum required measurement angular grid spacing as well as the measurement uncertainty for BP searches, TRP, and off-axis EIRP emission density limits/gain measurements.</w:t>
                            </w:r>
                          </w:p>
                          <w:p w14:paraId="39B7AD76" w14:textId="77777777" w:rsidR="00D44234" w:rsidRPr="00E60E82" w:rsidRDefault="00D44234" w:rsidP="00D44234">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568664ED" w14:textId="77777777" w:rsidR="00D44234" w:rsidRPr="00312BC7" w:rsidRDefault="00D44234" w:rsidP="00D44234">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p w14:paraId="5B0F8D1F" w14:textId="77777777" w:rsidR="00CD741D" w:rsidRDefault="00CD741D" w:rsidP="00CD741D">
                            <w:pPr>
                              <w:spacing w:after="120"/>
                              <w:rPr>
                                <w:rFonts w:asciiTheme="majorHAnsi" w:eastAsiaTheme="majorEastAsia" w:hAnsiTheme="majorHAnsi" w:cstheme="majorBidi"/>
                                <w:color w:val="2F5496" w:themeColor="accent1" w:themeShade="BF"/>
                                <w:sz w:val="24"/>
                                <w:szCs w:val="24"/>
                                <w:lang w:val="en-US" w:eastAsia="ja-JP"/>
                              </w:rPr>
                            </w:pPr>
                          </w:p>
                          <w:p w14:paraId="23F0DB55" w14:textId="77777777" w:rsidR="00761A2E" w:rsidRPr="008647C4" w:rsidRDefault="00761A2E" w:rsidP="00F43C3B">
                            <w:pPr>
                              <w:pStyle w:val="Heading3"/>
                              <w:rPr>
                                <w:rFonts w:cs="Arial"/>
                              </w:rPr>
                            </w:pPr>
                            <w:r w:rsidRPr="008647C4">
                              <w:rPr>
                                <w:rFonts w:cs="Arial"/>
                              </w:rPr>
                              <w:t xml:space="preserve">Sub-topic </w:t>
                            </w:r>
                            <w:r>
                              <w:rPr>
                                <w:rFonts w:cs="Arial"/>
                              </w:rPr>
                              <w:t>2</w:t>
                            </w:r>
                            <w:r w:rsidRPr="008647C4">
                              <w:rPr>
                                <w:rFonts w:cs="Arial"/>
                              </w:rPr>
                              <w:t>-</w:t>
                            </w:r>
                            <w:r>
                              <w:rPr>
                                <w:rFonts w:cs="Arial"/>
                              </w:rPr>
                              <w:t>01</w:t>
                            </w:r>
                            <w:r w:rsidRPr="008647C4">
                              <w:rPr>
                                <w:rFonts w:cs="Arial"/>
                              </w:rPr>
                              <w:t>:</w:t>
                            </w:r>
                            <w:r>
                              <w:rPr>
                                <w:rFonts w:cs="Arial"/>
                              </w:rPr>
                              <w:t xml:space="preserve"> Beampointing stability</w:t>
                            </w:r>
                          </w:p>
                          <w:p w14:paraId="6A1B014D" w14:textId="77777777" w:rsidR="00761A2E" w:rsidRDefault="00761A2E" w:rsidP="00761A2E">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90DD45F" w14:textId="77777777" w:rsidR="00761A2E" w:rsidRPr="00F56726" w:rsidRDefault="00761A2E" w:rsidP="00761A2E">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hAnsi="Arial" w:cs="Arial"/>
                                <w:lang w:val="en-US"/>
                              </w:rPr>
                              <w:t>Proposal 4</w:t>
                            </w:r>
                            <w:r w:rsidRPr="00F56726">
                              <w:rPr>
                                <w:rFonts w:ascii="Arial" w:eastAsia="DengXian" w:hAnsi="Arial" w:cs="Arial"/>
                                <w:lang w:eastAsia="zh-CN"/>
                              </w:rPr>
                              <w:t xml:space="preserve"> </w:t>
                            </w:r>
                            <w:r>
                              <w:rPr>
                                <w:rFonts w:ascii="Arial" w:eastAsia="DengXian" w:hAnsi="Arial" w:cs="Arial"/>
                                <w:lang w:eastAsia="zh-CN"/>
                              </w:rPr>
                              <w:t xml:space="preserve">from Eutelsat Group in </w:t>
                            </w:r>
                            <w:hyperlink r:id="rId37" w:history="1">
                              <w:r w:rsidRPr="002D6D74">
                                <w:rPr>
                                  <w:rStyle w:val="Hyperlink"/>
                                  <w:rFonts w:ascii="Arial" w:hAnsi="Arial" w:cs="Arial"/>
                                  <w:b/>
                                  <w:bCs/>
                                </w:rPr>
                                <w:t>R4-2514266</w:t>
                              </w:r>
                            </w:hyperlink>
                          </w:p>
                          <w:p w14:paraId="1298FB7C" w14:textId="77777777" w:rsidR="00761A2E" w:rsidRDefault="00761A2E" w:rsidP="00761A2E">
                            <w:pPr>
                              <w:pStyle w:val="ListParagraph"/>
                              <w:keepNext/>
                              <w:numPr>
                                <w:ilvl w:val="1"/>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Proposal 4: Pointing stability should be considered as an operational requirement of the system and not be tested in 3GPP.</w:t>
                            </w:r>
                          </w:p>
                          <w:p w14:paraId="11F475A7" w14:textId="77777777" w:rsidR="00761A2E" w:rsidRDefault="00761A2E" w:rsidP="00761A2E">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Pr>
                                <w:rFonts w:ascii="Arial" w:eastAsia="SimSun" w:hAnsi="Arial" w:cs="Arial"/>
                                <w:bCs/>
                              </w:rPr>
                              <w:t>Proposal 9</w:t>
                            </w:r>
                            <w:r w:rsidRPr="0093339C">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8" w:history="1">
                              <w:r w:rsidRPr="00095847">
                                <w:rPr>
                                  <w:rStyle w:val="Hyperlink"/>
                                  <w:rFonts w:ascii="Arial" w:hAnsi="Arial" w:cs="Arial"/>
                                  <w:b/>
                                  <w:bCs/>
                                </w:rPr>
                                <w:t>R4-2514328</w:t>
                              </w:r>
                            </w:hyperlink>
                          </w:p>
                          <w:p w14:paraId="6A524495" w14:textId="77777777" w:rsidR="00761A2E" w:rsidRPr="00E60E82" w:rsidRDefault="00761A2E" w:rsidP="00761A2E">
                            <w:pPr>
                              <w:pStyle w:val="ListParagraph"/>
                              <w:keepNext/>
                              <w:numPr>
                                <w:ilvl w:val="1"/>
                                <w:numId w:val="7"/>
                              </w:numPr>
                              <w:overflowPunct w:val="0"/>
                              <w:autoSpaceDE w:val="0"/>
                              <w:autoSpaceDN w:val="0"/>
                              <w:adjustRightInd w:val="0"/>
                              <w:spacing w:after="120"/>
                              <w:contextualSpacing w:val="0"/>
                              <w:textAlignment w:val="baseline"/>
                              <w:rPr>
                                <w:rFonts w:ascii="Arial" w:eastAsia="SimSun" w:hAnsi="Arial" w:cs="Arial"/>
                                <w:bCs/>
                              </w:rPr>
                            </w:pPr>
                            <w:r w:rsidRPr="00E60E82">
                              <w:rPr>
                                <w:rFonts w:ascii="Arial" w:hAnsi="Arial" w:cs="Arial"/>
                                <w:bCs/>
                              </w:rPr>
                              <w:t>Proposal 9: Define the pointing stability as a system-level requirement rather than a radiated conformance test requirement as it cannot be tested in conventional OTA test systems</w:t>
                            </w:r>
                          </w:p>
                          <w:p w14:paraId="711DFBD1" w14:textId="77777777" w:rsidR="00761A2E" w:rsidRPr="00E60E82" w:rsidRDefault="00761A2E" w:rsidP="00761A2E">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26526C26" w14:textId="77777777" w:rsidR="00761A2E" w:rsidRPr="00312BC7" w:rsidRDefault="00761A2E" w:rsidP="00761A2E">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txbxContent>
                      </wps:txbx>
                      <wps:bodyPr rot="0" vert="horz" wrap="square" lIns="91440" tIns="45720" rIns="91440" bIns="45720" anchor="t" anchorCtr="0">
                        <a:spAutoFit/>
                      </wps:bodyPr>
                    </wps:wsp>
                  </a:graphicData>
                </a:graphic>
              </wp:inline>
            </w:drawing>
          </mc:Choice>
          <mc:Fallback>
            <w:pict>
              <v:shape w14:anchorId="05E4DCCB" id="_x0000_s1028"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">
                <v:textbox style="mso-fit-shape-to-text:t">
                  <w:txbxContent>
                    <w:p w14:paraId="4038958C" w14:textId="77777777" w:rsidR="00CD741D" w:rsidRDefault="00CD741D" w:rsidP="00CD741D">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Pr="00662E71">
                        <w:rPr>
                          <w:rFonts w:asciiTheme="majorHAnsi" w:eastAsiaTheme="majorEastAsia" w:hAnsiTheme="majorHAnsi" w:cstheme="majorBidi"/>
                          <w:color w:val="2F5496" w:themeColor="accent1" w:themeShade="BF"/>
                          <w:sz w:val="24"/>
                          <w:szCs w:val="24"/>
                          <w:lang w:val="en-US" w:eastAsia="ja-JP"/>
                        </w:rPr>
                        <w:t xml:space="preserve"> </w:t>
                      </w:r>
                    </w:p>
                    <w:p w14:paraId="35263974" w14:textId="77777777" w:rsidR="00CD741D" w:rsidRDefault="00CD741D" w:rsidP="00CD741D">
                      <w:pPr>
                        <w:pStyle w:val="Heading3"/>
                        <w:rPr>
                          <w:rFonts w:cs="Arial"/>
                        </w:rPr>
                      </w:pPr>
                    </w:p>
                    <w:p w14:paraId="372DC417" w14:textId="77777777" w:rsidR="00CD741D" w:rsidRPr="008647C4" w:rsidRDefault="00CD741D" w:rsidP="00CD741D">
                      <w:pPr>
                        <w:pStyle w:val="Heading3"/>
                        <w:rPr>
                          <w:rFonts w:cs="Arial"/>
                        </w:rPr>
                      </w:pPr>
                      <w:r w:rsidRPr="008647C4">
                        <w:rPr>
                          <w:rFonts w:cs="Arial"/>
                        </w:rPr>
                        <w:t xml:space="preserve">Sub-topic </w:t>
                      </w:r>
                      <w:r>
                        <w:rPr>
                          <w:rFonts w:cs="Arial"/>
                        </w:rPr>
                        <w:t>2</w:t>
                      </w:r>
                      <w:r w:rsidRPr="008647C4">
                        <w:rPr>
                          <w:rFonts w:cs="Arial"/>
                        </w:rPr>
                        <w:t>-</w:t>
                      </w:r>
                      <w:r>
                        <w:rPr>
                          <w:rFonts w:cs="Arial"/>
                        </w:rPr>
                        <w:t>4</w:t>
                      </w:r>
                      <w:r w:rsidRPr="008647C4">
                        <w:rPr>
                          <w:rFonts w:cs="Arial"/>
                        </w:rPr>
                        <w:t>:</w:t>
                      </w:r>
                      <w:r>
                        <w:rPr>
                          <w:rFonts w:cs="Arial"/>
                        </w:rPr>
                        <w:t xml:space="preserve"> DUT size and weight</w:t>
                      </w:r>
                    </w:p>
                    <w:p w14:paraId="71C87EFE" w14:textId="77777777" w:rsidR="00CD741D" w:rsidRDefault="00CD741D" w:rsidP="00CD74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33BCD1E8" w14:textId="77777777" w:rsidR="00CD741D" w:rsidRDefault="00CD741D" w:rsidP="00CD741D">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SimSun" w:hAnsi="Arial" w:cs="Arial"/>
                          <w:lang w:eastAsia="zh-CN"/>
                        </w:rPr>
                        <w:t>Proposal 3</w:t>
                      </w:r>
                      <w:r w:rsidRPr="00326BFF">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9" w:history="1">
                        <w:r w:rsidRPr="00095847">
                          <w:rPr>
                            <w:rStyle w:val="Hyperlink"/>
                            <w:rFonts w:ascii="Arial" w:hAnsi="Arial" w:cs="Arial"/>
                            <w:b/>
                            <w:bCs/>
                          </w:rPr>
                          <w:t>R4-2514328</w:t>
                        </w:r>
                      </w:hyperlink>
                    </w:p>
                    <w:p w14:paraId="6DCD8007" w14:textId="77777777" w:rsidR="00CD741D" w:rsidRPr="008047AB" w:rsidRDefault="00CD741D" w:rsidP="00CD741D">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3: VSAT vendors/NTN operators to provide the maximum VSAT device size and weight limits for each NTN VSAT type</w:t>
                      </w:r>
                    </w:p>
                    <w:p w14:paraId="7FB58912" w14:textId="77777777" w:rsidR="00CD741D" w:rsidRPr="00894D80" w:rsidRDefault="00CD741D" w:rsidP="00CD74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7258738B" w14:textId="77777777" w:rsidR="00CD741D" w:rsidRPr="001B5186" w:rsidRDefault="00CD741D" w:rsidP="00CD74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eastAsia="PMingLiU" w:hAnsi="Arial" w:cs="Arial"/>
                          <w:lang w:val="en-US" w:eastAsia="zh-TW"/>
                        </w:rPr>
                        <w:t>Inputs required</w:t>
                      </w:r>
                    </w:p>
                    <w:p w14:paraId="46558D03" w14:textId="77777777" w:rsidR="00CD741D" w:rsidRPr="00AC266B" w:rsidRDefault="00CD741D" w:rsidP="00CD741D">
                      <w:pPr>
                        <w:spacing w:after="120"/>
                        <w:rPr>
                          <w:rFonts w:asciiTheme="majorHAnsi" w:eastAsiaTheme="majorEastAsia" w:hAnsiTheme="majorHAnsi" w:cstheme="majorBidi"/>
                          <w:color w:val="2F5496" w:themeColor="accent1" w:themeShade="BF"/>
                          <w:sz w:val="24"/>
                          <w:szCs w:val="24"/>
                          <w:lang w:eastAsia="ja-JP"/>
                        </w:rPr>
                      </w:pPr>
                    </w:p>
                    <w:p w14:paraId="20F984BF" w14:textId="77777777" w:rsidR="00D44234" w:rsidRPr="008647C4" w:rsidRDefault="00D44234" w:rsidP="00BC1891">
                      <w:pPr>
                        <w:pStyle w:val="Heading3"/>
                        <w:rPr>
                          <w:rFonts w:cs="Arial"/>
                        </w:rPr>
                      </w:pPr>
                      <w:r w:rsidRPr="008647C4">
                        <w:rPr>
                          <w:rFonts w:cs="Arial"/>
                        </w:rPr>
                        <w:t xml:space="preserve">Sub-topic </w:t>
                      </w:r>
                      <w:r>
                        <w:rPr>
                          <w:rFonts w:cs="Arial"/>
                        </w:rPr>
                        <w:t>2</w:t>
                      </w:r>
                      <w:r w:rsidRPr="008647C4">
                        <w:rPr>
                          <w:rFonts w:cs="Arial"/>
                        </w:rPr>
                        <w:t>-</w:t>
                      </w:r>
                      <w:r>
                        <w:rPr>
                          <w:rFonts w:cs="Arial"/>
                        </w:rPr>
                        <w:t>9</w:t>
                      </w:r>
                      <w:r w:rsidRPr="008647C4">
                        <w:rPr>
                          <w:rFonts w:cs="Arial"/>
                        </w:rPr>
                        <w:t>:</w:t>
                      </w:r>
                      <w:r>
                        <w:rPr>
                          <w:rFonts w:cs="Arial"/>
                        </w:rPr>
                        <w:t xml:space="preserve"> Beam peak search</w:t>
                      </w:r>
                    </w:p>
                    <w:p w14:paraId="1F6650AE" w14:textId="77777777" w:rsidR="00D44234" w:rsidRDefault="00D44234" w:rsidP="00D44234">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3331ED04" w14:textId="77777777" w:rsidR="00D44234" w:rsidRPr="00F56726" w:rsidRDefault="00D44234" w:rsidP="00D44234">
                      <w:pPr>
                        <w:pStyle w:val="ListParagraph"/>
                        <w:widowControl w:val="0"/>
                        <w:numPr>
                          <w:ilvl w:val="0"/>
                          <w:numId w:val="7"/>
                        </w:numPr>
                        <w:overflowPunct w:val="0"/>
                        <w:autoSpaceDE w:val="0"/>
                        <w:autoSpaceDN w:val="0"/>
                        <w:adjustRightInd w:val="0"/>
                        <w:spacing w:after="180" w:line="240" w:lineRule="auto"/>
                        <w:contextualSpacing w:val="0"/>
                        <w:jc w:val="both"/>
                        <w:textAlignment w:val="baseline"/>
                        <w:rPr>
                          <w:rFonts w:ascii="Arial" w:eastAsia="DengXian" w:hAnsi="Arial" w:cs="Arial"/>
                          <w:bCs/>
                          <w:kern w:val="2"/>
                          <w:lang w:eastAsia="zh-CN"/>
                        </w:rPr>
                      </w:pPr>
                      <w:r>
                        <w:rPr>
                          <w:rFonts w:ascii="Arial" w:hAnsi="Arial" w:cs="Arial"/>
                          <w:lang w:val="en-US"/>
                        </w:rPr>
                        <w:t xml:space="preserve">Proposal 4 from Samsung </w:t>
                      </w:r>
                      <w:r>
                        <w:rPr>
                          <w:rFonts w:ascii="Arial" w:eastAsia="DengXian" w:hAnsi="Arial" w:cs="Arial"/>
                          <w:bCs/>
                          <w:kern w:val="2"/>
                          <w:lang w:eastAsia="zh-CN"/>
                        </w:rPr>
                        <w:t xml:space="preserve">in </w:t>
                      </w:r>
                      <w:hyperlink r:id="rId40" w:history="1">
                        <w:r w:rsidRPr="00095847">
                          <w:rPr>
                            <w:rStyle w:val="Hyperlink"/>
                            <w:rFonts w:ascii="Arial" w:hAnsi="Arial" w:cs="Arial"/>
                            <w:b/>
                            <w:bCs/>
                          </w:rPr>
                          <w:t>R4-2513876</w:t>
                        </w:r>
                      </w:hyperlink>
                    </w:p>
                    <w:p w14:paraId="1D5E8913" w14:textId="77777777" w:rsidR="00D44234" w:rsidRPr="00F56726"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sidRPr="00F56726">
                        <w:rPr>
                          <w:rFonts w:ascii="Arial" w:eastAsia="SimSun" w:hAnsi="Arial" w:cs="Arial"/>
                        </w:rPr>
                        <w:t>Proposal 4:</w:t>
                      </w:r>
                      <w:r w:rsidRPr="00F56726">
                        <w:rPr>
                          <w:rFonts w:ascii="Arial" w:eastAsia="SimSun" w:hAnsi="Arial" w:cs="Arial"/>
                        </w:rPr>
                        <w:tab/>
                      </w:r>
                      <w:r w:rsidRPr="00F56726">
                        <w:rPr>
                          <w:rFonts w:ascii="Arial" w:eastAsia="DengXian" w:hAnsi="Arial" w:cs="Arial"/>
                          <w:lang w:eastAsia="zh-CN"/>
                        </w:rPr>
                        <w:t>RAN4 needs to discuss if beam peak search for VSAT testing can be skipped and only focus on the single set of measurement grid.</w:t>
                      </w:r>
                    </w:p>
                    <w:p w14:paraId="4EBD507A" w14:textId="77777777" w:rsidR="00D44234" w:rsidRPr="00F56726" w:rsidRDefault="00D44234" w:rsidP="00D44234">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DengXian" w:hAnsi="Arial" w:cs="Arial"/>
                          <w:lang w:eastAsia="zh-CN"/>
                        </w:rPr>
                        <w:t xml:space="preserve">Proposal 2 from Eutelsat Group in </w:t>
                      </w:r>
                      <w:hyperlink r:id="rId41" w:history="1">
                        <w:r w:rsidRPr="002D6D74">
                          <w:rPr>
                            <w:rStyle w:val="Hyperlink"/>
                            <w:rFonts w:ascii="Arial" w:hAnsi="Arial" w:cs="Arial"/>
                            <w:b/>
                            <w:bCs/>
                          </w:rPr>
                          <w:t>R4-2514266</w:t>
                        </w:r>
                      </w:hyperlink>
                    </w:p>
                    <w:p w14:paraId="4FC54976" w14:textId="77777777" w:rsidR="00D44234" w:rsidRPr="00F56726"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56726">
                        <w:rPr>
                          <w:rFonts w:ascii="Arial" w:eastAsia="SimSun" w:hAnsi="Arial" w:cs="Arial"/>
                          <w:bCs/>
                        </w:rPr>
                        <w:t>Proposal 2: The extent of beam pointing performance testing requires further discussion as this is linked to ephemeris data and VSAT propagator performance.</w:t>
                      </w:r>
                    </w:p>
                    <w:p w14:paraId="5EA01858" w14:textId="77777777" w:rsidR="00D44234" w:rsidRDefault="00D44234" w:rsidP="00D44234">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eastAsia="SimSun" w:hAnsi="Arial" w:cs="Arial"/>
                          <w:lang w:eastAsia="zh-CN"/>
                        </w:rPr>
                        <w:t xml:space="preserve">Proposal 5 </w:t>
                      </w:r>
                      <w:r>
                        <w:rPr>
                          <w:rFonts w:ascii="Arial" w:eastAsia="DengXian" w:hAnsi="Arial" w:cs="Arial"/>
                          <w:lang w:eastAsia="zh-CN"/>
                        </w:rPr>
                        <w:t xml:space="preserve">from Keysight Technologies in </w:t>
                      </w:r>
                      <w:hyperlink r:id="rId42" w:history="1">
                        <w:r w:rsidRPr="00095847">
                          <w:rPr>
                            <w:rStyle w:val="Hyperlink"/>
                            <w:rFonts w:ascii="Arial" w:hAnsi="Arial" w:cs="Arial"/>
                            <w:b/>
                            <w:bCs/>
                          </w:rPr>
                          <w:t>R4-2514328</w:t>
                        </w:r>
                      </w:hyperlink>
                    </w:p>
                    <w:p w14:paraId="3ED2D810" w14:textId="77777777" w:rsidR="00D44234" w:rsidRPr="008047AB" w:rsidRDefault="00D44234" w:rsidP="00D44234">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8047AB">
                        <w:rPr>
                          <w:rFonts w:ascii="Arial" w:hAnsi="Arial" w:cs="Arial"/>
                          <w:bCs/>
                        </w:rPr>
                        <w:t>Proposal 5: VSAT vendors to provide the worst-case antenna assumptions and beam steering assumptions for each of the NTN VSAT Types in Table 9.2.1.0-1 of [2] to assess the minimum required measurement angular grid spacing as well as the measurement uncertainty for BP searches, TRP, and off-axis EIRP emission density limits/gain measurements.</w:t>
                      </w:r>
                    </w:p>
                    <w:p w14:paraId="39B7AD76" w14:textId="77777777" w:rsidR="00D44234" w:rsidRPr="00E60E82" w:rsidRDefault="00D44234" w:rsidP="00D44234">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568664ED" w14:textId="77777777" w:rsidR="00D44234" w:rsidRPr="00312BC7" w:rsidRDefault="00D44234" w:rsidP="00D44234">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p w14:paraId="5B0F8D1F" w14:textId="77777777" w:rsidR="00CD741D" w:rsidRDefault="00CD741D" w:rsidP="00CD741D">
                      <w:pPr>
                        <w:spacing w:after="120"/>
                        <w:rPr>
                          <w:rFonts w:asciiTheme="majorHAnsi" w:eastAsiaTheme="majorEastAsia" w:hAnsiTheme="majorHAnsi" w:cstheme="majorBidi"/>
                          <w:color w:val="2F5496" w:themeColor="accent1" w:themeShade="BF"/>
                          <w:sz w:val="24"/>
                          <w:szCs w:val="24"/>
                          <w:lang w:val="en-US" w:eastAsia="ja-JP"/>
                        </w:rPr>
                      </w:pPr>
                    </w:p>
                    <w:p w14:paraId="23F0DB55" w14:textId="77777777" w:rsidR="00761A2E" w:rsidRPr="008647C4" w:rsidRDefault="00761A2E" w:rsidP="00F43C3B">
                      <w:pPr>
                        <w:pStyle w:val="Heading3"/>
                        <w:rPr>
                          <w:rFonts w:cs="Arial"/>
                        </w:rPr>
                      </w:pPr>
                      <w:r w:rsidRPr="008647C4">
                        <w:rPr>
                          <w:rFonts w:cs="Arial"/>
                        </w:rPr>
                        <w:t xml:space="preserve">Sub-topic </w:t>
                      </w:r>
                      <w:r>
                        <w:rPr>
                          <w:rFonts w:cs="Arial"/>
                        </w:rPr>
                        <w:t>2</w:t>
                      </w:r>
                      <w:r w:rsidRPr="008647C4">
                        <w:rPr>
                          <w:rFonts w:cs="Arial"/>
                        </w:rPr>
                        <w:t>-</w:t>
                      </w:r>
                      <w:r>
                        <w:rPr>
                          <w:rFonts w:cs="Arial"/>
                        </w:rPr>
                        <w:t>01</w:t>
                      </w:r>
                      <w:r w:rsidRPr="008647C4">
                        <w:rPr>
                          <w:rFonts w:cs="Arial"/>
                        </w:rPr>
                        <w:t>:</w:t>
                      </w:r>
                      <w:r>
                        <w:rPr>
                          <w:rFonts w:cs="Arial"/>
                        </w:rPr>
                        <w:t xml:space="preserve"> Beampointing stability</w:t>
                      </w:r>
                    </w:p>
                    <w:p w14:paraId="6A1B014D" w14:textId="77777777" w:rsidR="00761A2E" w:rsidRDefault="00761A2E" w:rsidP="00761A2E">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90DD45F" w14:textId="77777777" w:rsidR="00761A2E" w:rsidRPr="00F56726" w:rsidRDefault="00761A2E" w:rsidP="00761A2E">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hAnsi="Arial" w:cs="Arial"/>
                          <w:lang w:val="en-US"/>
                        </w:rPr>
                        <w:t>Proposal 4</w:t>
                      </w:r>
                      <w:r w:rsidRPr="00F56726">
                        <w:rPr>
                          <w:rFonts w:ascii="Arial" w:eastAsia="DengXian" w:hAnsi="Arial" w:cs="Arial"/>
                          <w:lang w:eastAsia="zh-CN"/>
                        </w:rPr>
                        <w:t xml:space="preserve"> </w:t>
                      </w:r>
                      <w:r>
                        <w:rPr>
                          <w:rFonts w:ascii="Arial" w:eastAsia="DengXian" w:hAnsi="Arial" w:cs="Arial"/>
                          <w:lang w:eastAsia="zh-CN"/>
                        </w:rPr>
                        <w:t xml:space="preserve">from Eutelsat Group in </w:t>
                      </w:r>
                      <w:hyperlink r:id="rId43" w:history="1">
                        <w:r w:rsidRPr="002D6D74">
                          <w:rPr>
                            <w:rStyle w:val="Hyperlink"/>
                            <w:rFonts w:ascii="Arial" w:hAnsi="Arial" w:cs="Arial"/>
                            <w:b/>
                            <w:bCs/>
                          </w:rPr>
                          <w:t>R4-2514266</w:t>
                        </w:r>
                      </w:hyperlink>
                    </w:p>
                    <w:p w14:paraId="1298FB7C" w14:textId="77777777" w:rsidR="00761A2E" w:rsidRDefault="00761A2E" w:rsidP="00761A2E">
                      <w:pPr>
                        <w:pStyle w:val="ListParagraph"/>
                        <w:keepNext/>
                        <w:numPr>
                          <w:ilvl w:val="1"/>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Proposal 4: Pointing stability should be considered as an operational requirement of the system and not be tested in 3GPP.</w:t>
                      </w:r>
                    </w:p>
                    <w:p w14:paraId="11F475A7" w14:textId="77777777" w:rsidR="00761A2E" w:rsidRDefault="00761A2E" w:rsidP="00761A2E">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Pr>
                          <w:rFonts w:ascii="Arial" w:eastAsia="SimSun" w:hAnsi="Arial" w:cs="Arial"/>
                          <w:bCs/>
                        </w:rPr>
                        <w:t>Proposal 9</w:t>
                      </w:r>
                      <w:r w:rsidRPr="0093339C">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44" w:history="1">
                        <w:r w:rsidRPr="00095847">
                          <w:rPr>
                            <w:rStyle w:val="Hyperlink"/>
                            <w:rFonts w:ascii="Arial" w:hAnsi="Arial" w:cs="Arial"/>
                            <w:b/>
                            <w:bCs/>
                          </w:rPr>
                          <w:t>R4-2514328</w:t>
                        </w:r>
                      </w:hyperlink>
                    </w:p>
                    <w:p w14:paraId="6A524495" w14:textId="77777777" w:rsidR="00761A2E" w:rsidRPr="00E60E82" w:rsidRDefault="00761A2E" w:rsidP="00761A2E">
                      <w:pPr>
                        <w:pStyle w:val="ListParagraph"/>
                        <w:keepNext/>
                        <w:numPr>
                          <w:ilvl w:val="1"/>
                          <w:numId w:val="7"/>
                        </w:numPr>
                        <w:overflowPunct w:val="0"/>
                        <w:autoSpaceDE w:val="0"/>
                        <w:autoSpaceDN w:val="0"/>
                        <w:adjustRightInd w:val="0"/>
                        <w:spacing w:after="120"/>
                        <w:contextualSpacing w:val="0"/>
                        <w:textAlignment w:val="baseline"/>
                        <w:rPr>
                          <w:rFonts w:ascii="Arial" w:eastAsia="SimSun" w:hAnsi="Arial" w:cs="Arial"/>
                          <w:bCs/>
                        </w:rPr>
                      </w:pPr>
                      <w:r w:rsidRPr="00E60E82">
                        <w:rPr>
                          <w:rFonts w:ascii="Arial" w:hAnsi="Arial" w:cs="Arial"/>
                          <w:bCs/>
                        </w:rPr>
                        <w:t>Proposal 9: Define the pointing stability as a system-level requirement rather than a radiated conformance test requirement as it cannot be tested in conventional OTA test systems</w:t>
                      </w:r>
                    </w:p>
                    <w:p w14:paraId="711DFBD1" w14:textId="77777777" w:rsidR="00761A2E" w:rsidRPr="00E60E82" w:rsidRDefault="00761A2E" w:rsidP="00761A2E">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26526C26" w14:textId="77777777" w:rsidR="00761A2E" w:rsidRPr="00312BC7" w:rsidRDefault="00761A2E" w:rsidP="00761A2E">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txbxContent>
                </v:textbox>
                <w10:anchorlock/>
              </v:shape>
            </w:pict>
          </mc:Fallback>
        </mc:AlternateContent>
      </w:r>
    </w:p>
    <w:p w14:paraId="0F798255" w14:textId="1A19F662" w:rsidR="00E26C43" w:rsidRPr="008F786B" w:rsidRDefault="00CC381D" w:rsidP="007E4668">
      <w:r>
        <w:rPr>
          <w:noProof/>
        </w:rPr>
        <mc:AlternateContent>
          <mc:Choice Requires="wps">
            <w:drawing>
              <wp:inline distT="0" distB="0" distL="0" distR="0" wp14:anchorId="710DCB7D" wp14:editId="39447BF6">
                <wp:extent cx="6100233" cy="935567"/>
                <wp:effectExtent l="0" t="0" r="15240" b="16510"/>
                <wp:docPr id="11760568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06C5A659" w14:textId="77777777" w:rsidR="00CC381D" w:rsidRDefault="00CC381D" w:rsidP="00CC381D">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Pr="00662E71">
                              <w:rPr>
                                <w:rFonts w:asciiTheme="majorHAnsi" w:eastAsiaTheme="majorEastAsia" w:hAnsiTheme="majorHAnsi" w:cstheme="majorBidi"/>
                                <w:color w:val="2F5496" w:themeColor="accent1" w:themeShade="BF"/>
                                <w:sz w:val="24"/>
                                <w:szCs w:val="24"/>
                                <w:lang w:val="en-US" w:eastAsia="ja-JP"/>
                              </w:rPr>
                              <w:t xml:space="preserve"> </w:t>
                            </w:r>
                          </w:p>
                          <w:p w14:paraId="678B4C1E" w14:textId="77777777" w:rsidR="00CC381D" w:rsidRDefault="00CC381D" w:rsidP="00CC381D">
                            <w:pPr>
                              <w:pStyle w:val="Heading3"/>
                              <w:rPr>
                                <w:rFonts w:cs="Arial"/>
                              </w:rPr>
                            </w:pPr>
                          </w:p>
                          <w:p w14:paraId="6BB8669C" w14:textId="77777777" w:rsidR="00CC381D" w:rsidRPr="008647C4" w:rsidRDefault="00CC381D" w:rsidP="00316510">
                            <w:pPr>
                              <w:pStyle w:val="Heading3"/>
                              <w:rPr>
                                <w:rFonts w:cs="Arial"/>
                              </w:rPr>
                            </w:pPr>
                            <w:r w:rsidRPr="008647C4">
                              <w:rPr>
                                <w:rFonts w:cs="Arial"/>
                              </w:rPr>
                              <w:t xml:space="preserve">Sub-topic </w:t>
                            </w:r>
                            <w:r>
                              <w:rPr>
                                <w:rFonts w:cs="Arial"/>
                              </w:rPr>
                              <w:t>2</w:t>
                            </w:r>
                            <w:r w:rsidRPr="008647C4">
                              <w:rPr>
                                <w:rFonts w:cs="Arial"/>
                              </w:rPr>
                              <w:t>-</w:t>
                            </w:r>
                            <w:r>
                              <w:rPr>
                                <w:rFonts w:cs="Arial"/>
                              </w:rPr>
                              <w:t>13</w:t>
                            </w:r>
                            <w:r w:rsidRPr="008647C4">
                              <w:rPr>
                                <w:rFonts w:cs="Arial"/>
                              </w:rPr>
                              <w:t>:</w:t>
                            </w:r>
                            <w:r>
                              <w:rPr>
                                <w:rFonts w:cs="Arial"/>
                              </w:rPr>
                              <w:t xml:space="preserve"> Antenna pattern measurement</w:t>
                            </w:r>
                          </w:p>
                          <w:p w14:paraId="1C45594C" w14:textId="77777777" w:rsidR="00CC381D" w:rsidRDefault="00CC381D" w:rsidP="00CC38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B7F7E5F" w14:textId="77777777" w:rsidR="00CC381D" w:rsidRPr="00F56726" w:rsidRDefault="00CC381D" w:rsidP="00CC381D">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hAnsi="Arial" w:cs="Arial"/>
                                <w:lang w:val="en-US"/>
                              </w:rPr>
                              <w:t>Proposal 5</w:t>
                            </w:r>
                            <w:r w:rsidRPr="00F56726">
                              <w:rPr>
                                <w:rFonts w:ascii="Arial" w:eastAsia="DengXian" w:hAnsi="Arial" w:cs="Arial"/>
                                <w:lang w:eastAsia="zh-CN"/>
                              </w:rPr>
                              <w:t xml:space="preserve"> </w:t>
                            </w:r>
                            <w:r>
                              <w:rPr>
                                <w:rFonts w:ascii="Arial" w:eastAsia="DengXian" w:hAnsi="Arial" w:cs="Arial"/>
                                <w:lang w:eastAsia="zh-CN"/>
                              </w:rPr>
                              <w:t xml:space="preserve">from Eutelsat Group in </w:t>
                            </w:r>
                            <w:hyperlink r:id="rId45" w:history="1">
                              <w:r w:rsidRPr="002D6D74">
                                <w:rPr>
                                  <w:rStyle w:val="Hyperlink"/>
                                  <w:rFonts w:ascii="Arial" w:hAnsi="Arial" w:cs="Arial"/>
                                  <w:b/>
                                  <w:bCs/>
                                </w:rPr>
                                <w:t>R4-2514266</w:t>
                              </w:r>
                            </w:hyperlink>
                          </w:p>
                          <w:p w14:paraId="551FBA1C" w14:textId="77777777" w:rsidR="00CC381D" w:rsidRPr="00F56726"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56726">
                              <w:rPr>
                                <w:rFonts w:ascii="Arial" w:eastAsia="SimSun" w:hAnsi="Arial" w:cs="Arial"/>
                                <w:bCs/>
                              </w:rPr>
                              <w:t>Proposal 5: Antenna pattern is required to be measured in the UL and DL for regulatory purposes.</w:t>
                            </w:r>
                          </w:p>
                          <w:p w14:paraId="3D339578"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w:t>
                            </w:r>
                            <w:r>
                              <w:rPr>
                                <w:rFonts w:ascii="Arial" w:eastAsia="SimSun" w:hAnsi="Arial" w:cs="Arial"/>
                                <w:bCs/>
                              </w:rPr>
                              <w:t xml:space="preserve">Proposal 6 </w:t>
                            </w:r>
                            <w:r>
                              <w:rPr>
                                <w:rFonts w:ascii="Arial" w:eastAsia="DengXian" w:hAnsi="Arial" w:cs="Arial"/>
                                <w:lang w:eastAsia="zh-CN"/>
                              </w:rPr>
                              <w:t xml:space="preserve">from Eutelsat Group in </w:t>
                            </w:r>
                            <w:hyperlink r:id="rId46" w:history="1">
                              <w:r w:rsidRPr="002D6D74">
                                <w:rPr>
                                  <w:rStyle w:val="Hyperlink"/>
                                  <w:rFonts w:ascii="Arial" w:hAnsi="Arial" w:cs="Arial"/>
                                  <w:b/>
                                  <w:bCs/>
                                </w:rPr>
                                <w:t>R4-2514266</w:t>
                              </w:r>
                            </w:hyperlink>
                          </w:p>
                          <w:p w14:paraId="7EF9F980" w14:textId="77777777" w:rsidR="00CC381D" w:rsidRPr="00E60E82"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996E55">
                              <w:rPr>
                                <w:rFonts w:ascii="Arial" w:eastAsia="SimSun" w:hAnsi="Arial" w:cs="Arial"/>
                                <w:bCs/>
                              </w:rPr>
                              <w:t>Proposal 6: Due to lack of RF connectors, the antenna gain can only be measured via the L or S band modem port.</w:t>
                            </w:r>
                          </w:p>
                          <w:p w14:paraId="56E5ACB1" w14:textId="77777777" w:rsidR="00CC381D" w:rsidRPr="00E60E82" w:rsidRDefault="00CC381D" w:rsidP="00CC38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441EF29E" w14:textId="77777777" w:rsidR="00CC381D" w:rsidRPr="00312BC7" w:rsidRDefault="00CC381D" w:rsidP="00CC38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p w14:paraId="724E7BF3" w14:textId="77777777" w:rsidR="00CC381D" w:rsidRDefault="00CC381D" w:rsidP="00CC381D">
                            <w:pPr>
                              <w:keepNext/>
                              <w:spacing w:after="120"/>
                              <w:rPr>
                                <w:rFonts w:ascii="Arial" w:hAnsi="Arial" w:cs="Arial"/>
                                <w:bCs/>
                                <w:szCs w:val="20"/>
                                <w:lang w:eastAsia="en-GB"/>
                              </w:rPr>
                            </w:pPr>
                          </w:p>
                          <w:p w14:paraId="47F61057" w14:textId="77777777" w:rsidR="00CC381D" w:rsidRPr="008647C4" w:rsidRDefault="00CC381D" w:rsidP="00667D9C">
                            <w:pPr>
                              <w:pStyle w:val="Heading3"/>
                              <w:rPr>
                                <w:rFonts w:cs="Arial"/>
                              </w:rPr>
                            </w:pPr>
                            <w:r w:rsidRPr="008647C4">
                              <w:rPr>
                                <w:rFonts w:cs="Arial"/>
                              </w:rPr>
                              <w:t xml:space="preserve">Sub-topic </w:t>
                            </w:r>
                            <w:r>
                              <w:rPr>
                                <w:rFonts w:cs="Arial"/>
                              </w:rPr>
                              <w:t>2</w:t>
                            </w:r>
                            <w:r w:rsidRPr="008647C4">
                              <w:rPr>
                                <w:rFonts w:cs="Arial"/>
                              </w:rPr>
                              <w:t>-</w:t>
                            </w:r>
                            <w:r>
                              <w:rPr>
                                <w:rFonts w:cs="Arial"/>
                              </w:rPr>
                              <w:t>14</w:t>
                            </w:r>
                            <w:r w:rsidRPr="008647C4">
                              <w:rPr>
                                <w:rFonts w:cs="Arial"/>
                              </w:rPr>
                              <w:t>:</w:t>
                            </w:r>
                            <w:r>
                              <w:rPr>
                                <w:rFonts w:cs="Arial"/>
                              </w:rPr>
                              <w:t xml:space="preserve"> Spectrum emission mask</w:t>
                            </w:r>
                          </w:p>
                          <w:p w14:paraId="45DDA535" w14:textId="77777777" w:rsidR="00CC381D" w:rsidRDefault="00CC381D" w:rsidP="00CC38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6317C6A8"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w:t>
                            </w:r>
                            <w:r>
                              <w:rPr>
                                <w:rFonts w:ascii="Arial" w:eastAsia="SimSun" w:hAnsi="Arial" w:cs="Arial"/>
                                <w:bCs/>
                              </w:rPr>
                              <w:t xml:space="preserve">Proposal 7 </w:t>
                            </w:r>
                            <w:r>
                              <w:rPr>
                                <w:rFonts w:ascii="Arial" w:eastAsia="DengXian" w:hAnsi="Arial" w:cs="Arial"/>
                                <w:lang w:eastAsia="zh-CN"/>
                              </w:rPr>
                              <w:t xml:space="preserve">from Eutelsat Group in </w:t>
                            </w:r>
                            <w:hyperlink r:id="rId47" w:history="1">
                              <w:r w:rsidRPr="002D6D74">
                                <w:rPr>
                                  <w:rStyle w:val="Hyperlink"/>
                                  <w:rFonts w:ascii="Arial" w:hAnsi="Arial" w:cs="Arial"/>
                                  <w:b/>
                                  <w:bCs/>
                                </w:rPr>
                                <w:t>R4-2514266</w:t>
                              </w:r>
                            </w:hyperlink>
                          </w:p>
                          <w:p w14:paraId="222D0428" w14:textId="77777777" w:rsidR="00CC381D" w:rsidRPr="00FC3ADF"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C3ADF">
                              <w:rPr>
                                <w:rFonts w:ascii="Arial" w:eastAsia="SimSun" w:hAnsi="Arial" w:cs="Arial"/>
                                <w:bCs/>
                              </w:rPr>
                              <w:t>Proposal 7: The spectrum mask should be assessed at the DUT level using EIRP and not on the antenna gain.</w:t>
                            </w:r>
                          </w:p>
                          <w:p w14:paraId="3405464D"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Pr>
                                <w:rFonts w:ascii="Arial" w:eastAsia="SimSun" w:hAnsi="Arial" w:cs="Arial"/>
                                <w:bCs/>
                              </w:rPr>
                              <w:t>Proposal 14</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48" w:history="1">
                              <w:r w:rsidRPr="00095847">
                                <w:rPr>
                                  <w:rStyle w:val="Hyperlink"/>
                                  <w:rFonts w:ascii="Arial" w:hAnsi="Arial" w:cs="Arial"/>
                                  <w:b/>
                                  <w:bCs/>
                                </w:rPr>
                                <w:t>R4-2514328</w:t>
                              </w:r>
                            </w:hyperlink>
                          </w:p>
                          <w:p w14:paraId="4966D4A9" w14:textId="77777777" w:rsidR="00CC381D" w:rsidRPr="00A11070"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A11070">
                              <w:rPr>
                                <w:rFonts w:ascii="Arial" w:hAnsi="Arial" w:cs="Arial"/>
                                <w:bCs/>
                              </w:rPr>
                              <w:t>Proposal 14: NTN Operators/VSAT vendors to clarify whether these spectrum mask measurements should be based on antenna gain patterns or rather EIRP</w:t>
                            </w:r>
                          </w:p>
                          <w:p w14:paraId="08F92553" w14:textId="77777777" w:rsidR="00CC381D" w:rsidRPr="00F56726"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p>
                          <w:p w14:paraId="59199108" w14:textId="77777777" w:rsidR="00CC381D" w:rsidRPr="00E60E82" w:rsidRDefault="00CC381D" w:rsidP="00CC38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44DDBC5E" w14:textId="77777777" w:rsidR="00CC381D" w:rsidRPr="00312BC7" w:rsidRDefault="00CC381D" w:rsidP="00CC38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Use EIRP to measure spectrum emissions</w:t>
                            </w:r>
                          </w:p>
                          <w:p w14:paraId="7C2C5DE3" w14:textId="77777777" w:rsidR="00CC381D" w:rsidRPr="00407113" w:rsidRDefault="00CC381D" w:rsidP="00CC381D">
                            <w:pPr>
                              <w:spacing w:after="120"/>
                              <w:rPr>
                                <w:rFonts w:asciiTheme="majorHAnsi" w:eastAsiaTheme="majorEastAsia" w:hAnsiTheme="majorHAnsi" w:cstheme="majorBidi"/>
                                <w:color w:val="2F5496" w:themeColor="accent1" w:themeShade="BF"/>
                                <w:sz w:val="24"/>
                                <w:szCs w:val="24"/>
                                <w:lang w:val="en-US" w:eastAsia="ja-JP"/>
                              </w:rPr>
                            </w:pPr>
                          </w:p>
                        </w:txbxContent>
                      </wps:txbx>
                      <wps:bodyPr rot="0" vert="horz" wrap="square" lIns="91440" tIns="45720" rIns="91440" bIns="45720" anchor="t" anchorCtr="0">
                        <a:spAutoFit/>
                      </wps:bodyPr>
                    </wps:wsp>
                  </a:graphicData>
                </a:graphic>
              </wp:inline>
            </w:drawing>
          </mc:Choice>
          <mc:Fallback>
            <w:pict>
              <v:shape w14:anchorId="710DCB7D" id="_x0000_s1029"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">
                <v:textbox style="mso-fit-shape-to-text:t">
                  <w:txbxContent>
                    <w:p w14:paraId="06C5A659" w14:textId="77777777" w:rsidR="00CC381D" w:rsidRDefault="00CC381D" w:rsidP="00CC381D">
                      <w:pPr>
                        <w:spacing w:after="120"/>
                        <w:rPr>
                          <w:rFonts w:asciiTheme="majorHAnsi" w:eastAsiaTheme="majorEastAsia" w:hAnsiTheme="majorHAnsi" w:cstheme="majorBidi"/>
                          <w:color w:val="2F5496" w:themeColor="accent1" w:themeShade="BF"/>
                          <w:sz w:val="24"/>
                          <w:szCs w:val="24"/>
                          <w:lang w:val="en-US" w:eastAsia="ja-JP"/>
                        </w:rPr>
                      </w:pPr>
                      <w:r>
                        <w:rPr>
                          <w:rFonts w:asciiTheme="majorHAnsi" w:eastAsiaTheme="majorEastAsia" w:hAnsiTheme="majorHAnsi" w:cstheme="majorBidi"/>
                          <w:b/>
                          <w:bCs/>
                          <w:color w:val="2F5496" w:themeColor="accent1" w:themeShade="BF"/>
                          <w:sz w:val="24"/>
                          <w:szCs w:val="24"/>
                          <w:lang w:val="en-US" w:eastAsia="ja-JP"/>
                        </w:rPr>
                        <w:t>Summary in [2]</w:t>
                      </w:r>
                      <w:r w:rsidRPr="00662E71">
                        <w:rPr>
                          <w:rFonts w:asciiTheme="majorHAnsi" w:eastAsiaTheme="majorEastAsia" w:hAnsiTheme="majorHAnsi" w:cstheme="majorBidi"/>
                          <w:color w:val="2F5496" w:themeColor="accent1" w:themeShade="BF"/>
                          <w:sz w:val="24"/>
                          <w:szCs w:val="24"/>
                          <w:lang w:val="en-US" w:eastAsia="ja-JP"/>
                        </w:rPr>
                        <w:t xml:space="preserve"> </w:t>
                      </w:r>
                    </w:p>
                    <w:p w14:paraId="678B4C1E" w14:textId="77777777" w:rsidR="00CC381D" w:rsidRDefault="00CC381D" w:rsidP="00CC381D">
                      <w:pPr>
                        <w:pStyle w:val="Heading3"/>
                        <w:rPr>
                          <w:rFonts w:cs="Arial"/>
                        </w:rPr>
                      </w:pPr>
                    </w:p>
                    <w:p w14:paraId="6BB8669C" w14:textId="77777777" w:rsidR="00CC381D" w:rsidRPr="008647C4" w:rsidRDefault="00CC381D" w:rsidP="00316510">
                      <w:pPr>
                        <w:pStyle w:val="Heading3"/>
                        <w:rPr>
                          <w:rFonts w:cs="Arial"/>
                        </w:rPr>
                      </w:pPr>
                      <w:r w:rsidRPr="008647C4">
                        <w:rPr>
                          <w:rFonts w:cs="Arial"/>
                        </w:rPr>
                        <w:t xml:space="preserve">Sub-topic </w:t>
                      </w:r>
                      <w:r>
                        <w:rPr>
                          <w:rFonts w:cs="Arial"/>
                        </w:rPr>
                        <w:t>2</w:t>
                      </w:r>
                      <w:r w:rsidRPr="008647C4">
                        <w:rPr>
                          <w:rFonts w:cs="Arial"/>
                        </w:rPr>
                        <w:t>-</w:t>
                      </w:r>
                      <w:r>
                        <w:rPr>
                          <w:rFonts w:cs="Arial"/>
                        </w:rPr>
                        <w:t>13</w:t>
                      </w:r>
                      <w:r w:rsidRPr="008647C4">
                        <w:rPr>
                          <w:rFonts w:cs="Arial"/>
                        </w:rPr>
                        <w:t>:</w:t>
                      </w:r>
                      <w:r>
                        <w:rPr>
                          <w:rFonts w:cs="Arial"/>
                        </w:rPr>
                        <w:t xml:space="preserve"> Antenna pattern measurement</w:t>
                      </w:r>
                    </w:p>
                    <w:p w14:paraId="1C45594C" w14:textId="77777777" w:rsidR="00CC381D" w:rsidRDefault="00CC381D" w:rsidP="00CC38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2B7F7E5F" w14:textId="77777777" w:rsidR="00CC381D" w:rsidRPr="00F56726" w:rsidRDefault="00CC381D" w:rsidP="00CC381D">
                      <w:pPr>
                        <w:pStyle w:val="ListParagraph"/>
                        <w:numPr>
                          <w:ilvl w:val="0"/>
                          <w:numId w:val="7"/>
                        </w:numPr>
                        <w:overflowPunct w:val="0"/>
                        <w:autoSpaceDE w:val="0"/>
                        <w:autoSpaceDN w:val="0"/>
                        <w:adjustRightInd w:val="0"/>
                        <w:spacing w:after="120" w:line="240" w:lineRule="auto"/>
                        <w:contextualSpacing w:val="0"/>
                        <w:textAlignment w:val="baseline"/>
                        <w:rPr>
                          <w:rFonts w:ascii="Arial" w:eastAsia="SimSun" w:hAnsi="Arial" w:cs="Arial"/>
                          <w:lang w:eastAsia="zh-CN"/>
                        </w:rPr>
                      </w:pPr>
                      <w:r>
                        <w:rPr>
                          <w:rFonts w:ascii="Arial" w:hAnsi="Arial" w:cs="Arial"/>
                          <w:lang w:val="en-US"/>
                        </w:rPr>
                        <w:t>Proposal 5</w:t>
                      </w:r>
                      <w:r w:rsidRPr="00F56726">
                        <w:rPr>
                          <w:rFonts w:ascii="Arial" w:eastAsia="DengXian" w:hAnsi="Arial" w:cs="Arial"/>
                          <w:lang w:eastAsia="zh-CN"/>
                        </w:rPr>
                        <w:t xml:space="preserve"> </w:t>
                      </w:r>
                      <w:r>
                        <w:rPr>
                          <w:rFonts w:ascii="Arial" w:eastAsia="DengXian" w:hAnsi="Arial" w:cs="Arial"/>
                          <w:lang w:eastAsia="zh-CN"/>
                        </w:rPr>
                        <w:t xml:space="preserve">from Eutelsat Group in </w:t>
                      </w:r>
                      <w:hyperlink r:id="rId49" w:history="1">
                        <w:r w:rsidRPr="002D6D74">
                          <w:rPr>
                            <w:rStyle w:val="Hyperlink"/>
                            <w:rFonts w:ascii="Arial" w:hAnsi="Arial" w:cs="Arial"/>
                            <w:b/>
                            <w:bCs/>
                          </w:rPr>
                          <w:t>R4-2514266</w:t>
                        </w:r>
                      </w:hyperlink>
                    </w:p>
                    <w:p w14:paraId="551FBA1C" w14:textId="77777777" w:rsidR="00CC381D" w:rsidRPr="00F56726"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56726">
                        <w:rPr>
                          <w:rFonts w:ascii="Arial" w:eastAsia="SimSun" w:hAnsi="Arial" w:cs="Arial"/>
                          <w:bCs/>
                        </w:rPr>
                        <w:t>Proposal 5: Antenna pattern is required to be measured in the UL and DL for regulatory purposes.</w:t>
                      </w:r>
                    </w:p>
                    <w:p w14:paraId="3D339578"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w:t>
                      </w:r>
                      <w:r>
                        <w:rPr>
                          <w:rFonts w:ascii="Arial" w:eastAsia="SimSun" w:hAnsi="Arial" w:cs="Arial"/>
                          <w:bCs/>
                        </w:rPr>
                        <w:t xml:space="preserve">Proposal 6 </w:t>
                      </w:r>
                      <w:r>
                        <w:rPr>
                          <w:rFonts w:ascii="Arial" w:eastAsia="DengXian" w:hAnsi="Arial" w:cs="Arial"/>
                          <w:lang w:eastAsia="zh-CN"/>
                        </w:rPr>
                        <w:t xml:space="preserve">from Eutelsat Group in </w:t>
                      </w:r>
                      <w:hyperlink r:id="rId50" w:history="1">
                        <w:r w:rsidRPr="002D6D74">
                          <w:rPr>
                            <w:rStyle w:val="Hyperlink"/>
                            <w:rFonts w:ascii="Arial" w:hAnsi="Arial" w:cs="Arial"/>
                            <w:b/>
                            <w:bCs/>
                          </w:rPr>
                          <w:t>R4-2514266</w:t>
                        </w:r>
                      </w:hyperlink>
                    </w:p>
                    <w:p w14:paraId="7EF9F980" w14:textId="77777777" w:rsidR="00CC381D" w:rsidRPr="00E60E82"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996E55">
                        <w:rPr>
                          <w:rFonts w:ascii="Arial" w:eastAsia="SimSun" w:hAnsi="Arial" w:cs="Arial"/>
                          <w:bCs/>
                        </w:rPr>
                        <w:t>Proposal 6: Due to lack of RF connectors, the antenna gain can only be measured via the L or S band modem port.</w:t>
                      </w:r>
                    </w:p>
                    <w:p w14:paraId="56E5ACB1" w14:textId="77777777" w:rsidR="00CC381D" w:rsidRPr="00E60E82" w:rsidRDefault="00CC381D" w:rsidP="00CC38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441EF29E" w14:textId="77777777" w:rsidR="00CC381D" w:rsidRPr="00312BC7" w:rsidRDefault="00CC381D" w:rsidP="00CC38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Discussion required</w:t>
                      </w:r>
                    </w:p>
                    <w:p w14:paraId="724E7BF3" w14:textId="77777777" w:rsidR="00CC381D" w:rsidRDefault="00CC381D" w:rsidP="00CC381D">
                      <w:pPr>
                        <w:keepNext/>
                        <w:spacing w:after="120"/>
                        <w:rPr>
                          <w:rFonts w:ascii="Arial" w:hAnsi="Arial" w:cs="Arial"/>
                          <w:bCs/>
                          <w:szCs w:val="20"/>
                          <w:lang w:eastAsia="en-GB"/>
                        </w:rPr>
                      </w:pPr>
                    </w:p>
                    <w:p w14:paraId="47F61057" w14:textId="77777777" w:rsidR="00CC381D" w:rsidRPr="008647C4" w:rsidRDefault="00CC381D" w:rsidP="00667D9C">
                      <w:pPr>
                        <w:pStyle w:val="Heading3"/>
                        <w:rPr>
                          <w:rFonts w:cs="Arial"/>
                        </w:rPr>
                      </w:pPr>
                      <w:r w:rsidRPr="008647C4">
                        <w:rPr>
                          <w:rFonts w:cs="Arial"/>
                        </w:rPr>
                        <w:t xml:space="preserve">Sub-topic </w:t>
                      </w:r>
                      <w:r>
                        <w:rPr>
                          <w:rFonts w:cs="Arial"/>
                        </w:rPr>
                        <w:t>2</w:t>
                      </w:r>
                      <w:r w:rsidRPr="008647C4">
                        <w:rPr>
                          <w:rFonts w:cs="Arial"/>
                        </w:rPr>
                        <w:t>-</w:t>
                      </w:r>
                      <w:r>
                        <w:rPr>
                          <w:rFonts w:cs="Arial"/>
                        </w:rPr>
                        <w:t>14</w:t>
                      </w:r>
                      <w:r w:rsidRPr="008647C4">
                        <w:rPr>
                          <w:rFonts w:cs="Arial"/>
                        </w:rPr>
                        <w:t>:</w:t>
                      </w:r>
                      <w:r>
                        <w:rPr>
                          <w:rFonts w:cs="Arial"/>
                        </w:rPr>
                        <w:t xml:space="preserve"> Spectrum emission mask</w:t>
                      </w:r>
                    </w:p>
                    <w:p w14:paraId="45DDA535" w14:textId="77777777" w:rsidR="00CC381D" w:rsidRDefault="00CC381D" w:rsidP="00CC381D">
                      <w:pPr>
                        <w:pStyle w:val="ListParagraph"/>
                        <w:keepNext/>
                        <w:numPr>
                          <w:ilvl w:val="0"/>
                          <w:numId w:val="7"/>
                        </w:numPr>
                        <w:spacing w:after="120"/>
                        <w:ind w:left="720"/>
                        <w:contextualSpacing w:val="0"/>
                        <w:rPr>
                          <w:rFonts w:ascii="Arial" w:hAnsi="Arial" w:cs="Arial"/>
                          <w:lang w:val="en-US"/>
                        </w:rPr>
                      </w:pPr>
                      <w:r w:rsidRPr="008647C4">
                        <w:rPr>
                          <w:rFonts w:ascii="Arial" w:hAnsi="Arial" w:cs="Arial"/>
                          <w:lang w:val="en-US"/>
                        </w:rPr>
                        <w:t>Proposals:</w:t>
                      </w:r>
                    </w:p>
                    <w:p w14:paraId="6317C6A8"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sidRPr="00F56726">
                        <w:rPr>
                          <w:rFonts w:ascii="Arial" w:eastAsia="SimSun" w:hAnsi="Arial" w:cs="Arial"/>
                          <w:bCs/>
                        </w:rPr>
                        <w:t>.</w:t>
                      </w:r>
                      <w:r>
                        <w:rPr>
                          <w:rFonts w:ascii="Arial" w:eastAsia="SimSun" w:hAnsi="Arial" w:cs="Arial"/>
                          <w:bCs/>
                        </w:rPr>
                        <w:t xml:space="preserve">Proposal 7 </w:t>
                      </w:r>
                      <w:r>
                        <w:rPr>
                          <w:rFonts w:ascii="Arial" w:eastAsia="DengXian" w:hAnsi="Arial" w:cs="Arial"/>
                          <w:lang w:eastAsia="zh-CN"/>
                        </w:rPr>
                        <w:t xml:space="preserve">from Eutelsat Group in </w:t>
                      </w:r>
                      <w:hyperlink r:id="rId51" w:history="1">
                        <w:r w:rsidRPr="002D6D74">
                          <w:rPr>
                            <w:rStyle w:val="Hyperlink"/>
                            <w:rFonts w:ascii="Arial" w:hAnsi="Arial" w:cs="Arial"/>
                            <w:b/>
                            <w:bCs/>
                          </w:rPr>
                          <w:t>R4-2514266</w:t>
                        </w:r>
                      </w:hyperlink>
                    </w:p>
                    <w:p w14:paraId="222D0428" w14:textId="77777777" w:rsidR="00CC381D" w:rsidRPr="00FC3ADF"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eastAsia="SimSun" w:hAnsi="Arial" w:cs="Arial"/>
                          <w:bCs/>
                        </w:rPr>
                      </w:pPr>
                      <w:r w:rsidRPr="00FC3ADF">
                        <w:rPr>
                          <w:rFonts w:ascii="Arial" w:eastAsia="SimSun" w:hAnsi="Arial" w:cs="Arial"/>
                          <w:bCs/>
                        </w:rPr>
                        <w:t>Proposal 7: The spectrum mask should be assessed at the DUT level using EIRP and not on the antenna gain.</w:t>
                      </w:r>
                    </w:p>
                    <w:p w14:paraId="3405464D" w14:textId="77777777" w:rsidR="00CC381D"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r>
                        <w:rPr>
                          <w:rFonts w:ascii="Arial" w:eastAsia="SimSun" w:hAnsi="Arial" w:cs="Arial"/>
                          <w:bCs/>
                        </w:rPr>
                        <w:t>Proposal 14</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52" w:history="1">
                        <w:r w:rsidRPr="00095847">
                          <w:rPr>
                            <w:rStyle w:val="Hyperlink"/>
                            <w:rFonts w:ascii="Arial" w:hAnsi="Arial" w:cs="Arial"/>
                            <w:b/>
                            <w:bCs/>
                          </w:rPr>
                          <w:t>R4-2514328</w:t>
                        </w:r>
                      </w:hyperlink>
                    </w:p>
                    <w:p w14:paraId="4966D4A9" w14:textId="77777777" w:rsidR="00CC381D" w:rsidRPr="00A11070" w:rsidRDefault="00CC381D" w:rsidP="00CC381D">
                      <w:pPr>
                        <w:pStyle w:val="ListParagraph"/>
                        <w:numPr>
                          <w:ilvl w:val="1"/>
                          <w:numId w:val="7"/>
                        </w:numPr>
                        <w:overflowPunct w:val="0"/>
                        <w:autoSpaceDE w:val="0"/>
                        <w:autoSpaceDN w:val="0"/>
                        <w:adjustRightInd w:val="0"/>
                        <w:spacing w:after="120" w:line="240" w:lineRule="auto"/>
                        <w:contextualSpacing w:val="0"/>
                        <w:textAlignment w:val="baseline"/>
                        <w:rPr>
                          <w:rFonts w:ascii="Arial" w:hAnsi="Arial" w:cs="Arial"/>
                          <w:bCs/>
                        </w:rPr>
                      </w:pPr>
                      <w:r w:rsidRPr="00A11070">
                        <w:rPr>
                          <w:rFonts w:ascii="Arial" w:hAnsi="Arial" w:cs="Arial"/>
                          <w:bCs/>
                        </w:rPr>
                        <w:t>Proposal 14: NTN Operators/VSAT vendors to clarify whether these spectrum mask measurements should be based on antenna gain patterns or rather EIRP</w:t>
                      </w:r>
                    </w:p>
                    <w:p w14:paraId="08F92553" w14:textId="77777777" w:rsidR="00CC381D" w:rsidRPr="00F56726" w:rsidRDefault="00CC381D" w:rsidP="00CC381D">
                      <w:pPr>
                        <w:pStyle w:val="ListParagraph"/>
                        <w:keepNext/>
                        <w:numPr>
                          <w:ilvl w:val="0"/>
                          <w:numId w:val="7"/>
                        </w:numPr>
                        <w:overflowPunct w:val="0"/>
                        <w:autoSpaceDE w:val="0"/>
                        <w:autoSpaceDN w:val="0"/>
                        <w:adjustRightInd w:val="0"/>
                        <w:spacing w:after="120"/>
                        <w:contextualSpacing w:val="0"/>
                        <w:textAlignment w:val="baseline"/>
                        <w:rPr>
                          <w:rFonts w:ascii="Arial" w:eastAsia="SimSun" w:hAnsi="Arial" w:cs="Arial"/>
                          <w:bCs/>
                        </w:rPr>
                      </w:pPr>
                    </w:p>
                    <w:p w14:paraId="59199108" w14:textId="77777777" w:rsidR="00CC381D" w:rsidRPr="00E60E82" w:rsidRDefault="00CC381D" w:rsidP="00CC381D">
                      <w:pPr>
                        <w:pStyle w:val="ListParagraph"/>
                        <w:keepNext/>
                        <w:numPr>
                          <w:ilvl w:val="0"/>
                          <w:numId w:val="7"/>
                        </w:numPr>
                        <w:spacing w:after="120"/>
                        <w:ind w:left="720"/>
                        <w:contextualSpacing w:val="0"/>
                        <w:rPr>
                          <w:rFonts w:ascii="Arial" w:eastAsia="PMingLiU" w:hAnsi="Arial" w:cs="Arial"/>
                          <w:lang w:val="en-US" w:eastAsia="zh-TW"/>
                        </w:rPr>
                      </w:pPr>
                      <w:r w:rsidRPr="00894D80">
                        <w:rPr>
                          <w:rFonts w:ascii="Arial" w:hAnsi="Arial" w:cs="Arial"/>
                          <w:lang w:val="en-US"/>
                        </w:rPr>
                        <w:t xml:space="preserve">Moderator Recommendation: </w:t>
                      </w:r>
                    </w:p>
                    <w:p w14:paraId="44DDBC5E" w14:textId="77777777" w:rsidR="00CC381D" w:rsidRPr="00312BC7" w:rsidRDefault="00CC381D" w:rsidP="00CC381D">
                      <w:pPr>
                        <w:pStyle w:val="ListParagraph"/>
                        <w:keepNext/>
                        <w:numPr>
                          <w:ilvl w:val="0"/>
                          <w:numId w:val="22"/>
                        </w:numPr>
                        <w:overflowPunct w:val="0"/>
                        <w:autoSpaceDE w:val="0"/>
                        <w:autoSpaceDN w:val="0"/>
                        <w:adjustRightInd w:val="0"/>
                        <w:spacing w:after="120"/>
                        <w:contextualSpacing w:val="0"/>
                        <w:textAlignment w:val="baseline"/>
                        <w:rPr>
                          <w:rFonts w:ascii="Arial" w:eastAsia="PMingLiU" w:hAnsi="Arial" w:cs="Arial"/>
                          <w:lang w:val="en-US" w:eastAsia="zh-TW"/>
                        </w:rPr>
                      </w:pPr>
                      <w:r>
                        <w:rPr>
                          <w:rFonts w:ascii="Arial" w:hAnsi="Arial" w:cs="Arial"/>
                          <w:lang w:val="en-US"/>
                        </w:rPr>
                        <w:t>Use EIRP to measure spectrum emissions</w:t>
                      </w:r>
                    </w:p>
                    <w:p w14:paraId="7C2C5DE3" w14:textId="77777777" w:rsidR="00CC381D" w:rsidRPr="00407113" w:rsidRDefault="00CC381D" w:rsidP="00CC381D">
                      <w:pPr>
                        <w:spacing w:after="120"/>
                        <w:rPr>
                          <w:rFonts w:asciiTheme="majorHAnsi" w:eastAsiaTheme="majorEastAsia" w:hAnsiTheme="majorHAnsi" w:cstheme="majorBidi"/>
                          <w:color w:val="2F5496" w:themeColor="accent1" w:themeShade="BF"/>
                          <w:sz w:val="24"/>
                          <w:szCs w:val="24"/>
                          <w:lang w:val="en-US" w:eastAsia="ja-JP"/>
                        </w:rPr>
                      </w:pPr>
                    </w:p>
                  </w:txbxContent>
                </v:textbox>
                <w10:anchorlock/>
              </v:shape>
            </w:pict>
          </mc:Fallback>
        </mc:AlternateContent>
      </w:r>
    </w:p>
    <w:p w14:paraId="4B46ADEB" w14:textId="77777777" w:rsidR="00B66B7D" w:rsidRDefault="003B659E" w:rsidP="00B66B7D">
      <w:pPr>
        <w:pStyle w:val="RAN4H1"/>
      </w:pPr>
      <w:bookmarkStart w:id="4" w:name="_Toc116995842"/>
      <w:r w:rsidRPr="008F786B">
        <w:t>Discussion</w:t>
      </w:r>
      <w:bookmarkEnd w:id="4"/>
    </w:p>
    <w:p w14:paraId="4944CAF0" w14:textId="062E8F5D" w:rsidR="00A51647" w:rsidRPr="00B601B2" w:rsidRDefault="00266E30" w:rsidP="00B601B2">
      <w:pPr>
        <w:pStyle w:val="RAN4H2"/>
      </w:pPr>
      <w:r w:rsidRPr="00266E30">
        <w:t>Beamlock</w:t>
      </w:r>
      <w:r w:rsidR="00F175B5">
        <w:t xml:space="preserve"> and Beam peak search</w:t>
      </w:r>
    </w:p>
    <w:p w14:paraId="6F4E57E0" w14:textId="77777777" w:rsidR="00F175B5" w:rsidRDefault="00F175B5" w:rsidP="00F175B5">
      <w:r>
        <w:t xml:space="preserve">Beamlock is used in the FR2 OTA tests in the current standard. It will help to prevent that UE may change the beam during the OTA measurement for related RF specifications. This also means to keep the beam pointing in one direction all the time. </w:t>
      </w:r>
    </w:p>
    <w:p w14:paraId="2B8E15CD" w14:textId="77777777" w:rsidR="00F175B5" w:rsidRDefault="00F175B5" w:rsidP="00F175B5">
      <w:r>
        <w:t>There is no need to use beamlock for single VSET antenna test, since the boresight will always be in the same direction relatively to the physical VSET antenna. So, only the mechanical steer can move the beam. However, for the electronical beam steering VSET setup, the beamlock will be needed, since the phase of the feeding signals to the antenna (array) need to be stable enough to maintain the beam in lock status.</w:t>
      </w:r>
    </w:p>
    <w:p w14:paraId="2EDF52B2" w14:textId="608F794A" w:rsidR="009B73FC" w:rsidRPr="009B73FC" w:rsidRDefault="009B73FC" w:rsidP="009B73FC">
      <w:r w:rsidRPr="009B73FC">
        <w:t xml:space="preserve">Beamlock is used in FR2 OTA tests in the current standard to prevent the UE from changing beams during OTA measurements for related RF specifications. This ensures that the beam remains pointed in a single direction throughout </w:t>
      </w:r>
      <w:r w:rsidR="001B125F">
        <w:t xml:space="preserve">one measurement during </w:t>
      </w:r>
      <w:r w:rsidRPr="009B73FC">
        <w:t>the test.</w:t>
      </w:r>
    </w:p>
    <w:p w14:paraId="48744138" w14:textId="22F54563" w:rsidR="009B73FC" w:rsidRPr="009B73FC" w:rsidRDefault="009B73FC" w:rsidP="009B73FC">
      <w:r w:rsidRPr="009B73FC">
        <w:t xml:space="preserve">For a single VSET antenna test, beamlock is not required, as the boresight remains fixed relative to the physical VSET antenna; only mechanical steering can move the beam. However, for electronically steered VSET setups, beamlock is necessary because the phase of the feeding signals to the antenna array must remain </w:t>
      </w:r>
      <w:r w:rsidR="00D21EAC">
        <w:t>unchanged</w:t>
      </w:r>
      <w:r w:rsidRPr="009B73FC">
        <w:t xml:space="preserve"> to keep the beam locked in the desired direction.</w:t>
      </w:r>
      <w:r w:rsidR="00DA6820">
        <w:t xml:space="preserve"> </w:t>
      </w:r>
    </w:p>
    <w:p w14:paraId="04E722D5" w14:textId="08FE79EE" w:rsidR="00F175B5" w:rsidRDefault="00D678F2" w:rsidP="00D678F2">
      <w:pPr>
        <w:pStyle w:val="RAN4observation0"/>
      </w:pPr>
      <w:r w:rsidRPr="00D678F2">
        <w:t>Beamlock is not needed for single VSET antenna tests, as the boresight remains fixed relative to the physical VSET antenna.</w:t>
      </w:r>
      <w:r w:rsidR="002E5BCB">
        <w:t xml:space="preserve"> </w:t>
      </w:r>
    </w:p>
    <w:p w14:paraId="322FF230" w14:textId="1BD64C64" w:rsidR="00F175B5" w:rsidRDefault="00686C48" w:rsidP="00686C48">
      <w:pPr>
        <w:pStyle w:val="RAN4observation0"/>
      </w:pPr>
      <w:r w:rsidRPr="00686C48">
        <w:t xml:space="preserve">For electronically steered VSET setups, beamlock is required because the phase of the feeding signals to the antenna array must remain </w:t>
      </w:r>
      <w:r w:rsidR="00831B77">
        <w:t>unchanged</w:t>
      </w:r>
      <w:r w:rsidRPr="00686C48">
        <w:t xml:space="preserve"> to maintain the beam in a locked position.</w:t>
      </w:r>
    </w:p>
    <w:p w14:paraId="1C1DD6E8" w14:textId="353A6679" w:rsidR="00A51647" w:rsidRPr="001C38D7" w:rsidRDefault="00F175B5" w:rsidP="001C38D7">
      <w:pPr>
        <w:pStyle w:val="RAN4proposal0"/>
      </w:pPr>
      <w:r>
        <w:t xml:space="preserve">Use </w:t>
      </w:r>
      <w:r w:rsidR="009E383B" w:rsidRPr="009E383B">
        <w:t xml:space="preserve">beamlock for electronically steered </w:t>
      </w:r>
      <w:r w:rsidR="009E383B">
        <w:t>VSET</w:t>
      </w:r>
      <w:r w:rsidR="009E383B" w:rsidRPr="009E383B">
        <w:t xml:space="preserve">; beamlock is not required for mechanically steered </w:t>
      </w:r>
      <w:r w:rsidR="009E383B">
        <w:t>VSET</w:t>
      </w:r>
      <w:r w:rsidR="009E383B" w:rsidRPr="009E383B">
        <w:t>.</w:t>
      </w:r>
    </w:p>
    <w:p w14:paraId="52789320" w14:textId="41CEA61E" w:rsidR="00E238C0" w:rsidRPr="00E238C0" w:rsidRDefault="002C0DDE" w:rsidP="00440198">
      <w:pPr>
        <w:pStyle w:val="RAN4proposal0"/>
      </w:pPr>
      <w:r w:rsidRPr="002C0DDE">
        <w:t>The beam search can be skipped for mechanically steered VSET antennas, but it should not be skipped for electronically steered VSET antennas.</w:t>
      </w:r>
    </w:p>
    <w:p w14:paraId="587A4675" w14:textId="65738763" w:rsidR="006B1958" w:rsidRDefault="006B1958" w:rsidP="001327F0">
      <w:pPr>
        <w:pStyle w:val="RAN4H2"/>
        <w:rPr>
          <w:rFonts w:cs="Arial"/>
        </w:rPr>
      </w:pPr>
      <w:r>
        <w:rPr>
          <w:rFonts w:cs="Arial"/>
        </w:rPr>
        <w:t>Beampointing stability</w:t>
      </w:r>
      <w:r w:rsidR="005D0344">
        <w:rPr>
          <w:rFonts w:cs="Arial"/>
        </w:rPr>
        <w:t>, and antenna pattern measurement</w:t>
      </w:r>
    </w:p>
    <w:p w14:paraId="21423AA6" w14:textId="7EEB9839" w:rsidR="003572C8" w:rsidRDefault="003572C8" w:rsidP="00330181">
      <w:r w:rsidRPr="003572C8">
        <w:t>During the beamlock period, the UE must maintain a certain level of beam pointing stability. If the stability is insufficient, test results can be affected by variations in the beam peak power during measurements. For example, the minimum peak EIRP in OTA measurements and the spherical coverage in current FR2 OTA tests may be impacted. Currently, there are no specifications defining beam pointing stability, and this aspect remains implementation-agnostic.</w:t>
      </w:r>
    </w:p>
    <w:p w14:paraId="2E637909" w14:textId="0BD55A20" w:rsidR="00884117" w:rsidRDefault="00D71867" w:rsidP="00D71867">
      <w:pPr>
        <w:pStyle w:val="RAN4observation0"/>
      </w:pPr>
      <w:r w:rsidRPr="00D71867">
        <w:t>There is currently no specification defining beam pointing stability; this aspect remains implementation-agnostic.</w:t>
      </w:r>
    </w:p>
    <w:p w14:paraId="40E32B77" w14:textId="30AB0303" w:rsidR="00264647" w:rsidRDefault="005D0344" w:rsidP="00330181">
      <w:r>
        <w:t xml:space="preserve">However, antenna pattern </w:t>
      </w:r>
      <w:r w:rsidR="00D46C9A">
        <w:t xml:space="preserve">measurement may </w:t>
      </w:r>
      <w:r w:rsidR="00807BFA">
        <w:t xml:space="preserve">help to limit such beam point stability issue. </w:t>
      </w:r>
      <w:r w:rsidR="00CD6683">
        <w:t>Say, if the antenna pattern is created with certain beamwidth</w:t>
      </w:r>
      <w:r w:rsidR="00087ECB">
        <w:t xml:space="preserve"> as narrow a narrow beam, </w:t>
      </w:r>
      <w:r w:rsidR="00CD6683">
        <w:t xml:space="preserve">but due to the </w:t>
      </w:r>
      <w:r w:rsidR="00087ECB">
        <w:t xml:space="preserve">beam pointing stability, the tested antenna patterns can </w:t>
      </w:r>
      <w:r w:rsidR="008C5D1F">
        <w:t xml:space="preserve">have a wider beam pattern, which may considered as a wide beam. The gain of the beam also impacted. </w:t>
      </w:r>
      <w:r w:rsidR="000B7C08">
        <w:t xml:space="preserve">So, we may </w:t>
      </w:r>
      <w:r w:rsidR="00AB541A">
        <w:t>consider using</w:t>
      </w:r>
      <w:r w:rsidR="00677CFA">
        <w:t xml:space="preserve"> the beam pattern </w:t>
      </w:r>
      <w:r w:rsidR="003B66AE">
        <w:t xml:space="preserve">requirement to implicitly </w:t>
      </w:r>
      <w:r w:rsidR="000908DB">
        <w:t xml:space="preserve">control the </w:t>
      </w:r>
      <w:r w:rsidR="006608F6">
        <w:t>beam pointing</w:t>
      </w:r>
      <w:r w:rsidR="000908DB">
        <w:t xml:space="preserve"> stability issues.</w:t>
      </w:r>
    </w:p>
    <w:p w14:paraId="78B4EF34" w14:textId="3ACC410D" w:rsidR="007109A8" w:rsidRDefault="007109A8" w:rsidP="00330181">
      <w:r w:rsidRPr="007109A8">
        <w:t>Antenna pattern measurements may help mitigate beam pointing stability issues. For example, if a</w:t>
      </w:r>
      <w:r w:rsidR="00946DB9" w:rsidRPr="007109A8">
        <w:t xml:space="preserve"> very narrow </w:t>
      </w:r>
      <w:r w:rsidR="00344106">
        <w:t>beamwidth antenna</w:t>
      </w:r>
      <w:r w:rsidRPr="007109A8">
        <w:t xml:space="preserve"> pattern is designed, insufficient beam pointing stability can result in a measured pattern that appears wider, effectively behaving as a wider beam. This also impacts the beam gain. Therefore, beam pattern requirements could be used to implicitly control and limit beam pointing stability issues.</w:t>
      </w:r>
    </w:p>
    <w:p w14:paraId="1EEAD1CA" w14:textId="4847AAD4" w:rsidR="00663F28" w:rsidRDefault="008273E9" w:rsidP="00435983">
      <w:pPr>
        <w:pStyle w:val="RAN4observation0"/>
      </w:pPr>
      <w:r w:rsidRPr="008273E9">
        <w:t>Beam pattern requirements can be used to implicitly control beam pointing stability issues. If beam pointing stability is low, measurements of a narrow antenna pattern may appear as a wider beam pattern.</w:t>
      </w:r>
    </w:p>
    <w:p w14:paraId="448FA682" w14:textId="1651C665" w:rsidR="00386A9C" w:rsidRPr="00386A9C" w:rsidRDefault="009232F9" w:rsidP="003853C6">
      <w:pPr>
        <w:pStyle w:val="RAN4proposal0"/>
      </w:pPr>
      <w:r w:rsidRPr="009232F9">
        <w:t>Define antenna radiation pattern requirements to implicitly constrain beam pointing stability.</w:t>
      </w:r>
    </w:p>
    <w:p w14:paraId="424CEDD8" w14:textId="0F3F6D23" w:rsidR="00330181" w:rsidRPr="00330181" w:rsidRDefault="002E6BF9" w:rsidP="008F53E1">
      <w:r>
        <w:t xml:space="preserve"> </w:t>
      </w:r>
      <w:r w:rsidR="00330181">
        <w:t xml:space="preserve"> </w:t>
      </w:r>
    </w:p>
    <w:p w14:paraId="0C30B751" w14:textId="3B2506E4" w:rsidR="00C41A6A" w:rsidRPr="00A913CB" w:rsidRDefault="001D1943" w:rsidP="00A913CB">
      <w:pPr>
        <w:pStyle w:val="RAN4H2"/>
        <w:ind w:left="431" w:hanging="431"/>
      </w:pPr>
      <w:r w:rsidRPr="001D1943">
        <w:t>OTA range type</w:t>
      </w:r>
      <w:r w:rsidR="00F04E11">
        <w:t>: test procedure for IFF and NFTF</w:t>
      </w:r>
    </w:p>
    <w:p w14:paraId="1E55F386" w14:textId="2E2F6372" w:rsidR="00E15905" w:rsidRDefault="00E15905" w:rsidP="00AA5D59">
      <w:bookmarkStart w:id="5" w:name="_Toc116995848"/>
      <w:r w:rsidRPr="00E15905">
        <w:t>It is acceptable to study both test methods. If the new NFTF test method requires physical modifications to the current TE chamber, we should assess the feasibility of reusing the existing chamber. The goal is to enable reuse for testing NTN Ka and Ku bands without causing significant delays in OTA test method deployment</w:t>
      </w:r>
      <w:r w:rsidR="00D10C98">
        <w:t>.</w:t>
      </w:r>
    </w:p>
    <w:p w14:paraId="46A14BF0" w14:textId="5D4AC28F" w:rsidR="00B5654E" w:rsidRDefault="00B5654E" w:rsidP="009E1883">
      <w:pPr>
        <w:pStyle w:val="RAN4observation0"/>
      </w:pPr>
      <w:r>
        <w:t xml:space="preserve">If </w:t>
      </w:r>
      <w:r w:rsidR="009E1883" w:rsidRPr="009E1883">
        <w:t xml:space="preserve">the </w:t>
      </w:r>
      <w:r w:rsidR="00CF2FA5">
        <w:t>NFTF</w:t>
      </w:r>
      <w:r w:rsidR="009E1883" w:rsidRPr="009E1883">
        <w:t xml:space="preserve"> test methods require significant modifications to the current TE chamber, we should consider using IFF as the starting point</w:t>
      </w:r>
      <w:r w:rsidR="006F63AA">
        <w:t>.</w:t>
      </w:r>
    </w:p>
    <w:p w14:paraId="4B734E3A" w14:textId="3C265155" w:rsidR="00FB13A4" w:rsidRDefault="00C179A2" w:rsidP="00F64F9A">
      <w:pPr>
        <w:pStyle w:val="RAN4proposal0"/>
      </w:pPr>
      <w:r w:rsidRPr="00C179A2">
        <w:t>Be open to new test methods to ensure OTA testing keeps pace with market needs. However, if the new methods require extensive changes to the current TE chamber system, IFF should be used as the starting point, with further study on how to adapt the new test methods to the existing test system.</w:t>
      </w:r>
    </w:p>
    <w:p w14:paraId="66E35844" w14:textId="77777777" w:rsidR="0055187C" w:rsidRPr="00FB13A4" w:rsidRDefault="0055187C" w:rsidP="00FB13A4"/>
    <w:p w14:paraId="6AB32C99" w14:textId="13B0D471" w:rsidR="00033050" w:rsidRDefault="00F3048E" w:rsidP="00033050">
      <w:pPr>
        <w:pStyle w:val="RAN4H2"/>
        <w:ind w:left="431" w:hanging="431"/>
      </w:pPr>
      <w:r w:rsidRPr="003F41F0">
        <w:t xml:space="preserve">Quiet zone size and DUT size </w:t>
      </w:r>
    </w:p>
    <w:p w14:paraId="0F2C36A1" w14:textId="604935AA" w:rsidR="00B2200E" w:rsidRDefault="00B2200E" w:rsidP="00033050">
      <w:r w:rsidRPr="00B2200E">
        <w:t>The size of the quiet zone depends on both the DUT size and the aperture of the antenna under test. Therefore, we first need to collect information on the DUT sizes to determine whether the quiet zone needs to be enlarged compared to its current dimensions.</w:t>
      </w:r>
    </w:p>
    <w:p w14:paraId="2305AE6B" w14:textId="095CD4C5" w:rsidR="003D736D" w:rsidRDefault="001434E4" w:rsidP="00C2693E">
      <w:pPr>
        <w:pStyle w:val="RAN4proposal0"/>
      </w:pPr>
      <w:r w:rsidRPr="001434E4">
        <w:t>Gather information on DUT sizes and antenna apertures to determine whether they can fit within the current quiet zone or if the quiet zone needs to be enlarged.</w:t>
      </w:r>
    </w:p>
    <w:p w14:paraId="5DC3346B" w14:textId="77777777" w:rsidR="00033050" w:rsidRPr="00033050" w:rsidRDefault="00033050" w:rsidP="00033050"/>
    <w:p w14:paraId="2039481F" w14:textId="6A10F236" w:rsidR="00212A0D" w:rsidRDefault="00033050" w:rsidP="003F41F0">
      <w:pPr>
        <w:pStyle w:val="RAN4H2"/>
        <w:ind w:left="431" w:hanging="431"/>
      </w:pPr>
      <w:r w:rsidRPr="00033050">
        <w:t>Spectrum emission mask</w:t>
      </w:r>
    </w:p>
    <w:p w14:paraId="70AC0D4C" w14:textId="33B37205" w:rsidR="00E71CF6" w:rsidRDefault="00E71CF6">
      <w:pPr>
        <w:rPr>
          <w:rFonts w:cs="Arial"/>
        </w:rPr>
      </w:pPr>
      <w:r w:rsidRPr="00E71CF6">
        <w:rPr>
          <w:rFonts w:cs="Arial"/>
        </w:rPr>
        <w:t>The spectrum emission mask is related to the spectrum of the transmitted signals and is independent of the antenna used for transmission. Therefore, it is not directly an OTA-related issue. However, we would like to consult with other companies to determine whether this can be considered an OTA test and to understand the underlying principle.</w:t>
      </w:r>
    </w:p>
    <w:p w14:paraId="7C354142" w14:textId="452114B1" w:rsidR="003F6F38" w:rsidRDefault="004B4B9E" w:rsidP="00E8425D">
      <w:pPr>
        <w:pStyle w:val="RAN4proposal0"/>
      </w:pPr>
      <w:r w:rsidRPr="004B4B9E">
        <w:t>Consult with other companies to clarify whether the spectrum emission mask is considered an OTA-related test.</w:t>
      </w:r>
    </w:p>
    <w:p w14:paraId="4C39CEDE" w14:textId="77777777" w:rsidR="003F41F0" w:rsidRPr="00212A0D" w:rsidRDefault="003F41F0">
      <w:pPr>
        <w:rPr>
          <w:rFonts w:ascii="Arial" w:eastAsia="SimSun" w:hAnsi="Arial" w:cs="Times New Roman"/>
          <w:sz w:val="36"/>
          <w:szCs w:val="20"/>
          <w:lang w:val="en-US"/>
        </w:rPr>
      </w:pPr>
    </w:p>
    <w:p w14:paraId="2A0591B4" w14:textId="77777777" w:rsidR="00381F95" w:rsidRPr="008F786B" w:rsidRDefault="00CD7492" w:rsidP="00936159">
      <w:pPr>
        <w:pStyle w:val="RAN4H1"/>
      </w:pPr>
      <w:r w:rsidRPr="008F786B">
        <w:t>Conclusion</w:t>
      </w:r>
      <w:bookmarkEnd w:id="5"/>
    </w:p>
    <w:p w14:paraId="4ED7F562" w14:textId="30C632E4" w:rsidR="00B038E9" w:rsidRDefault="00B038E9" w:rsidP="008C39F7">
      <w:bookmarkStart w:id="6" w:name="_Toc116995849"/>
      <w:r w:rsidRPr="00B038E9">
        <w:t>The following observations and proposals were made:</w:t>
      </w:r>
    </w:p>
    <w:p w14:paraId="4572EAC0" w14:textId="77777777" w:rsidR="005A6A86" w:rsidRDefault="005A6A86" w:rsidP="005A6A86">
      <w:pPr>
        <w:pStyle w:val="RAN4Observation"/>
        <w:numPr>
          <w:ilvl w:val="0"/>
          <w:numId w:val="24"/>
        </w:numPr>
      </w:pPr>
      <w:r w:rsidRPr="00D678F2">
        <w:t>Beamlock is not needed for single VSET antenna tests, as the boresight remains fixed relative to the physical VSET antenna.</w:t>
      </w:r>
      <w:r>
        <w:t xml:space="preserve"> </w:t>
      </w:r>
    </w:p>
    <w:p w14:paraId="64A4A3FC" w14:textId="77777777" w:rsidR="005A6A86" w:rsidRDefault="005A6A86" w:rsidP="005A6A86">
      <w:pPr>
        <w:pStyle w:val="RAN4observation0"/>
      </w:pPr>
      <w:r w:rsidRPr="00686C48">
        <w:t xml:space="preserve">For electronically steered VSET setups, beamlock is required because the phase of the feeding signals to the antenna array must remain </w:t>
      </w:r>
      <w:r>
        <w:t>unchanged</w:t>
      </w:r>
      <w:r w:rsidRPr="00686C48">
        <w:t xml:space="preserve"> to maintain the beam in a locked position.</w:t>
      </w:r>
    </w:p>
    <w:p w14:paraId="1B33EB64" w14:textId="77777777" w:rsidR="005A6A86" w:rsidRPr="001C38D7" w:rsidRDefault="005A6A86" w:rsidP="005A6A86">
      <w:pPr>
        <w:pStyle w:val="RAN4proposal0"/>
        <w:numPr>
          <w:ilvl w:val="0"/>
          <w:numId w:val="25"/>
        </w:numPr>
      </w:pPr>
      <w:r>
        <w:t xml:space="preserve">Use </w:t>
      </w:r>
      <w:r w:rsidRPr="009E383B">
        <w:t xml:space="preserve">beamlock for electronically steered </w:t>
      </w:r>
      <w:r>
        <w:t>VSET</w:t>
      </w:r>
      <w:r w:rsidRPr="009E383B">
        <w:t xml:space="preserve">; beamlock is not required for mechanically steered </w:t>
      </w:r>
      <w:r>
        <w:t>VSET</w:t>
      </w:r>
      <w:r w:rsidRPr="009E383B">
        <w:t>.</w:t>
      </w:r>
    </w:p>
    <w:p w14:paraId="31DA23EF" w14:textId="77777777" w:rsidR="005A6A86" w:rsidRPr="00E238C0" w:rsidRDefault="005A6A86" w:rsidP="005A6A86">
      <w:pPr>
        <w:pStyle w:val="RAN4proposal0"/>
      </w:pPr>
      <w:r w:rsidRPr="002C0DDE">
        <w:t>The beam search can be skipped for mechanically steered VSET antennas, but it should not be skipped for electronically steered VSET antennas.</w:t>
      </w:r>
    </w:p>
    <w:p w14:paraId="790F6F27" w14:textId="77777777" w:rsidR="009C6FE6" w:rsidRDefault="009C6FE6" w:rsidP="009C6FE6">
      <w:pPr>
        <w:pStyle w:val="RAN4observation0"/>
      </w:pPr>
      <w:r w:rsidRPr="00D71867">
        <w:t>There is currently no specification defining beam pointing stability; this aspect remains implementation-agnostic.</w:t>
      </w:r>
    </w:p>
    <w:p w14:paraId="72039FFA" w14:textId="77777777" w:rsidR="009C6FE6" w:rsidRDefault="009C6FE6" w:rsidP="009C6FE6">
      <w:pPr>
        <w:pStyle w:val="RAN4observation0"/>
      </w:pPr>
      <w:r w:rsidRPr="008273E9">
        <w:t>Beam pattern requirements can be used to implicitly control beam pointing stability issues. If beam pointing stability is low, measurements of a narrow antenna pattern may appear as a wider beam pattern.</w:t>
      </w:r>
    </w:p>
    <w:p w14:paraId="19700228" w14:textId="24A7FC26" w:rsidR="009C6FE6" w:rsidRDefault="009C6FE6" w:rsidP="008C39F7">
      <w:pPr>
        <w:pStyle w:val="RAN4proposal0"/>
      </w:pPr>
      <w:r w:rsidRPr="009232F9">
        <w:t>Define antenna radiation pattern requirements to implicitly constrain beam pointing stability.</w:t>
      </w:r>
    </w:p>
    <w:p w14:paraId="594B2E57" w14:textId="77777777" w:rsidR="00E421B7" w:rsidRDefault="00E421B7" w:rsidP="00E421B7">
      <w:pPr>
        <w:pStyle w:val="RAN4observation0"/>
      </w:pPr>
      <w:r>
        <w:t xml:space="preserve">If </w:t>
      </w:r>
      <w:r w:rsidRPr="009E1883">
        <w:t xml:space="preserve">the </w:t>
      </w:r>
      <w:r>
        <w:t>NFTF</w:t>
      </w:r>
      <w:r w:rsidRPr="009E1883">
        <w:t xml:space="preserve"> test methods require significant modifications to the current TE chamber, we should consider using IFF as the starting point</w:t>
      </w:r>
      <w:r>
        <w:t>.</w:t>
      </w:r>
    </w:p>
    <w:p w14:paraId="672D8B70" w14:textId="088BEDD4" w:rsidR="00E421B7" w:rsidRDefault="00E421B7" w:rsidP="008C39F7">
      <w:pPr>
        <w:pStyle w:val="RAN4proposal0"/>
      </w:pPr>
      <w:r w:rsidRPr="00C179A2">
        <w:t>Be open to new test methods to ensure OTA testing keeps pace with market needs. However, if the new methods require extensive changes to the current TE chamber system, IFF should be used as the starting point, with further study on how to adapt the new test methods to the existing test system.</w:t>
      </w:r>
    </w:p>
    <w:p w14:paraId="3EF7EC1D" w14:textId="77777777" w:rsidR="00E421B7" w:rsidRDefault="00E421B7" w:rsidP="00E421B7">
      <w:pPr>
        <w:pStyle w:val="RAN4proposal0"/>
      </w:pPr>
      <w:r w:rsidRPr="001434E4">
        <w:t>Gather information on DUT sizes and antenna apertures to determine whether they can fit within the current quiet zone or if the quiet zone needs to be enlarged.</w:t>
      </w:r>
    </w:p>
    <w:p w14:paraId="76882A11" w14:textId="77777777" w:rsidR="00E421B7" w:rsidRDefault="00E421B7" w:rsidP="00E421B7">
      <w:pPr>
        <w:pStyle w:val="RAN4proposal0"/>
      </w:pPr>
      <w:r w:rsidRPr="004B4B9E">
        <w:t>Consult with other companies to clarify whether the spectrum emission mask is considered an OTA-related test.</w:t>
      </w:r>
    </w:p>
    <w:p w14:paraId="4AF3EC66" w14:textId="77777777" w:rsidR="003B659E" w:rsidRPr="006E154C" w:rsidRDefault="003B659E" w:rsidP="0060543D">
      <w:pPr>
        <w:pStyle w:val="RAN4H1"/>
        <w:numPr>
          <w:ilvl w:val="0"/>
          <w:numId w:val="0"/>
        </w:numPr>
        <w:ind w:left="360" w:hanging="360"/>
      </w:pPr>
      <w:r w:rsidRPr="006E154C">
        <w:t>References</w:t>
      </w:r>
      <w:bookmarkEnd w:id="6"/>
    </w:p>
    <w:p w14:paraId="0AC0E604" w14:textId="334879BF" w:rsidR="00E82B94" w:rsidRDefault="00257E34" w:rsidP="00F03335">
      <w:pPr>
        <w:pStyle w:val="ListParagraph"/>
        <w:numPr>
          <w:ilvl w:val="0"/>
          <w:numId w:val="4"/>
        </w:numPr>
        <w:ind w:right="-22"/>
      </w:pPr>
      <w:bookmarkStart w:id="7" w:name="_Ref114500673"/>
      <w:bookmarkEnd w:id="7"/>
      <w:r w:rsidRPr="00257E34">
        <w:t>R4-2514820</w:t>
      </w:r>
      <w:r w:rsidR="00010A07">
        <w:t>,</w:t>
      </w:r>
      <w:r w:rsidR="002A2CF4">
        <w:t xml:space="preserve"> </w:t>
      </w:r>
      <w:r w:rsidR="00B434EA" w:rsidRPr="00B434EA">
        <w:t>WF on NR_UE_OTA_Enh</w:t>
      </w:r>
    </w:p>
    <w:p w14:paraId="7DF072C0" w14:textId="5AE0BD4E" w:rsidR="006A256E" w:rsidRPr="00B85FBD" w:rsidRDefault="00E937A1" w:rsidP="00F03335">
      <w:pPr>
        <w:pStyle w:val="ListParagraph"/>
        <w:numPr>
          <w:ilvl w:val="0"/>
          <w:numId w:val="4"/>
        </w:numPr>
        <w:ind w:right="-22"/>
      </w:pPr>
      <w:r w:rsidRPr="00E937A1">
        <w:t>R4-2513534</w:t>
      </w:r>
      <w:r w:rsidR="00010A07">
        <w:t>,</w:t>
      </w:r>
      <w:r w:rsidR="006A256E">
        <w:t xml:space="preserve"> </w:t>
      </w:r>
      <w:r w:rsidR="000568F1" w:rsidRPr="000568F1">
        <w:t>Topic summary for [116bis][228] NR_UE_OTA_Enh</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5620C" w14:textId="77777777" w:rsidR="005D2416" w:rsidRDefault="005D2416" w:rsidP="00001C9B">
      <w:pPr>
        <w:spacing w:after="0" w:line="240" w:lineRule="auto"/>
      </w:pPr>
      <w:r>
        <w:separator/>
      </w:r>
    </w:p>
  </w:endnote>
  <w:endnote w:type="continuationSeparator" w:id="0">
    <w:p w14:paraId="3917260D" w14:textId="77777777" w:rsidR="005D2416" w:rsidRDefault="005D2416" w:rsidP="00001C9B">
      <w:pPr>
        <w:spacing w:after="0" w:line="240" w:lineRule="auto"/>
      </w:pPr>
      <w:r>
        <w:continuationSeparator/>
      </w:r>
    </w:p>
  </w:endnote>
  <w:endnote w:type="continuationNotice" w:id="1">
    <w:p w14:paraId="647E6992"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42A9" w14:textId="77777777" w:rsidR="005D2416" w:rsidRDefault="005D2416" w:rsidP="00001C9B">
      <w:pPr>
        <w:spacing w:after="0" w:line="240" w:lineRule="auto"/>
      </w:pPr>
      <w:r>
        <w:separator/>
      </w:r>
    </w:p>
  </w:footnote>
  <w:footnote w:type="continuationSeparator" w:id="0">
    <w:p w14:paraId="380A0F46" w14:textId="77777777" w:rsidR="005D2416" w:rsidRDefault="005D2416" w:rsidP="00001C9B">
      <w:pPr>
        <w:spacing w:after="0" w:line="240" w:lineRule="auto"/>
      </w:pPr>
      <w:r>
        <w:continuationSeparator/>
      </w:r>
    </w:p>
  </w:footnote>
  <w:footnote w:type="continuationNotice" w:id="1">
    <w:p w14:paraId="08158380"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7A7"/>
    <w:multiLevelType w:val="hybridMultilevel"/>
    <w:tmpl w:val="104ED2C2"/>
    <w:lvl w:ilvl="0" w:tplc="0BA289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5E3F40"/>
    <w:multiLevelType w:val="hybridMultilevel"/>
    <w:tmpl w:val="45C27CFA"/>
    <w:lvl w:ilvl="0" w:tplc="02E0C6F8">
      <w:start w:val="1"/>
      <w:numFmt w:val="decim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0C234C9"/>
    <w:multiLevelType w:val="hybridMultilevel"/>
    <w:tmpl w:val="E9EA6E2C"/>
    <w:lvl w:ilvl="0" w:tplc="5372CAB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CD0D96"/>
    <w:multiLevelType w:val="hybridMultilevel"/>
    <w:tmpl w:val="E89422DC"/>
    <w:lvl w:ilvl="0" w:tplc="B5D8B80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6006A7F"/>
    <w:multiLevelType w:val="hybridMultilevel"/>
    <w:tmpl w:val="DF3A3E02"/>
    <w:lvl w:ilvl="0" w:tplc="4F8AB758">
      <w:start w:val="1"/>
      <w:numFmt w:val="decimal"/>
      <w:pStyle w:val="RAN4proposal0"/>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7"/>
  </w:num>
  <w:num w:numId="2" w16cid:durableId="1496527105">
    <w:abstractNumId w:val="6"/>
  </w:num>
  <w:num w:numId="3" w16cid:durableId="1048577734">
    <w:abstractNumId w:val="13"/>
  </w:num>
  <w:num w:numId="4" w16cid:durableId="1430274697">
    <w:abstractNumId w:val="10"/>
  </w:num>
  <w:num w:numId="5" w16cid:durableId="665086460">
    <w:abstractNumId w:val="0"/>
  </w:num>
  <w:num w:numId="6" w16cid:durableId="240023229">
    <w:abstractNumId w:val="14"/>
  </w:num>
  <w:num w:numId="7" w16cid:durableId="1213036195">
    <w:abstractNumId w:val="9"/>
  </w:num>
  <w:num w:numId="8" w16cid:durableId="1632007912">
    <w:abstractNumId w:val="6"/>
    <w:lvlOverride w:ilvl="0">
      <w:startOverride w:val="1"/>
    </w:lvlOverride>
  </w:num>
  <w:num w:numId="9" w16cid:durableId="2018072805">
    <w:abstractNumId w:val="11"/>
  </w:num>
  <w:num w:numId="10" w16cid:durableId="147749432">
    <w:abstractNumId w:val="2"/>
  </w:num>
  <w:num w:numId="11" w16cid:durableId="893153692">
    <w:abstractNumId w:val="5"/>
  </w:num>
  <w:num w:numId="12" w16cid:durableId="1052457713">
    <w:abstractNumId w:val="5"/>
    <w:lvlOverride w:ilvl="0">
      <w:startOverride w:val="2"/>
    </w:lvlOverride>
  </w:num>
  <w:num w:numId="13" w16cid:durableId="1002272499">
    <w:abstractNumId w:val="4"/>
  </w:num>
  <w:num w:numId="14" w16cid:durableId="1188837545">
    <w:abstractNumId w:val="4"/>
  </w:num>
  <w:num w:numId="15" w16cid:durableId="1897277045">
    <w:abstractNumId w:val="3"/>
  </w:num>
  <w:num w:numId="16" w16cid:durableId="806048573">
    <w:abstractNumId w:val="1"/>
  </w:num>
  <w:num w:numId="17" w16cid:durableId="450174206">
    <w:abstractNumId w:val="13"/>
  </w:num>
  <w:num w:numId="18" w16cid:durableId="1346783360">
    <w:abstractNumId w:val="13"/>
  </w:num>
  <w:num w:numId="19" w16cid:durableId="1575817909">
    <w:abstractNumId w:val="12"/>
  </w:num>
  <w:num w:numId="20" w16cid:durableId="647825569">
    <w:abstractNumId w:val="12"/>
  </w:num>
  <w:num w:numId="21" w16cid:durableId="1785072469">
    <w:abstractNumId w:val="12"/>
  </w:num>
  <w:num w:numId="22" w16cid:durableId="2063408244">
    <w:abstractNumId w:val="8"/>
  </w:num>
  <w:num w:numId="23" w16cid:durableId="1303929737">
    <w:abstractNumId w:val="13"/>
  </w:num>
  <w:num w:numId="24" w16cid:durableId="1322463572">
    <w:abstractNumId w:val="6"/>
    <w:lvlOverride w:ilvl="0">
      <w:startOverride w:val="1"/>
    </w:lvlOverride>
  </w:num>
  <w:num w:numId="25" w16cid:durableId="703553112">
    <w:abstractNumId w:val="1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03"/>
    <w:rsid w:val="0000183B"/>
    <w:rsid w:val="00001ADE"/>
    <w:rsid w:val="00001C9B"/>
    <w:rsid w:val="0000217F"/>
    <w:rsid w:val="000023CD"/>
    <w:rsid w:val="000040DC"/>
    <w:rsid w:val="00005365"/>
    <w:rsid w:val="0000539F"/>
    <w:rsid w:val="000054BC"/>
    <w:rsid w:val="00005D4A"/>
    <w:rsid w:val="00005FFD"/>
    <w:rsid w:val="000060F7"/>
    <w:rsid w:val="0000654B"/>
    <w:rsid w:val="0000682D"/>
    <w:rsid w:val="00007222"/>
    <w:rsid w:val="00007564"/>
    <w:rsid w:val="00007771"/>
    <w:rsid w:val="00007D97"/>
    <w:rsid w:val="00010A07"/>
    <w:rsid w:val="00010A2E"/>
    <w:rsid w:val="00011650"/>
    <w:rsid w:val="00011784"/>
    <w:rsid w:val="00011E75"/>
    <w:rsid w:val="0001283B"/>
    <w:rsid w:val="000143B8"/>
    <w:rsid w:val="00014BEE"/>
    <w:rsid w:val="000151EF"/>
    <w:rsid w:val="000152F0"/>
    <w:rsid w:val="00015882"/>
    <w:rsid w:val="00015AD3"/>
    <w:rsid w:val="00016990"/>
    <w:rsid w:val="00016A21"/>
    <w:rsid w:val="00016B2F"/>
    <w:rsid w:val="00016BF4"/>
    <w:rsid w:val="00016F3B"/>
    <w:rsid w:val="0001771F"/>
    <w:rsid w:val="00021484"/>
    <w:rsid w:val="00022238"/>
    <w:rsid w:val="000222EB"/>
    <w:rsid w:val="00022D79"/>
    <w:rsid w:val="00022EB5"/>
    <w:rsid w:val="000239F5"/>
    <w:rsid w:val="00024098"/>
    <w:rsid w:val="00024B83"/>
    <w:rsid w:val="00024C60"/>
    <w:rsid w:val="00024E2F"/>
    <w:rsid w:val="000259E8"/>
    <w:rsid w:val="00025CC0"/>
    <w:rsid w:val="000267CB"/>
    <w:rsid w:val="00027175"/>
    <w:rsid w:val="00027292"/>
    <w:rsid w:val="00030F58"/>
    <w:rsid w:val="00031947"/>
    <w:rsid w:val="000325DC"/>
    <w:rsid w:val="00032C93"/>
    <w:rsid w:val="00032DB5"/>
    <w:rsid w:val="00033050"/>
    <w:rsid w:val="000330CC"/>
    <w:rsid w:val="000331BA"/>
    <w:rsid w:val="000334A9"/>
    <w:rsid w:val="00033513"/>
    <w:rsid w:val="00035759"/>
    <w:rsid w:val="00035EC3"/>
    <w:rsid w:val="000363F6"/>
    <w:rsid w:val="0004048E"/>
    <w:rsid w:val="00041814"/>
    <w:rsid w:val="00041B52"/>
    <w:rsid w:val="00042D36"/>
    <w:rsid w:val="000435F6"/>
    <w:rsid w:val="000442B2"/>
    <w:rsid w:val="00044C59"/>
    <w:rsid w:val="00045889"/>
    <w:rsid w:val="00046AD6"/>
    <w:rsid w:val="0005034E"/>
    <w:rsid w:val="00050F3C"/>
    <w:rsid w:val="0005273C"/>
    <w:rsid w:val="000537A8"/>
    <w:rsid w:val="00054985"/>
    <w:rsid w:val="00054B8A"/>
    <w:rsid w:val="0005585E"/>
    <w:rsid w:val="000568F1"/>
    <w:rsid w:val="000572A6"/>
    <w:rsid w:val="00057822"/>
    <w:rsid w:val="000611C2"/>
    <w:rsid w:val="00061256"/>
    <w:rsid w:val="00062024"/>
    <w:rsid w:val="00062084"/>
    <w:rsid w:val="00065A8A"/>
    <w:rsid w:val="00065B4C"/>
    <w:rsid w:val="00066182"/>
    <w:rsid w:val="0006684A"/>
    <w:rsid w:val="0007053C"/>
    <w:rsid w:val="00070C56"/>
    <w:rsid w:val="000713CB"/>
    <w:rsid w:val="00071559"/>
    <w:rsid w:val="0007297E"/>
    <w:rsid w:val="00072A3D"/>
    <w:rsid w:val="00072CCA"/>
    <w:rsid w:val="00072EE8"/>
    <w:rsid w:val="00073A93"/>
    <w:rsid w:val="0007488D"/>
    <w:rsid w:val="000750FB"/>
    <w:rsid w:val="00075A57"/>
    <w:rsid w:val="0007601C"/>
    <w:rsid w:val="00076531"/>
    <w:rsid w:val="00076569"/>
    <w:rsid w:val="00076AE4"/>
    <w:rsid w:val="00076B45"/>
    <w:rsid w:val="0007737D"/>
    <w:rsid w:val="00080087"/>
    <w:rsid w:val="00081544"/>
    <w:rsid w:val="00081F3C"/>
    <w:rsid w:val="00082334"/>
    <w:rsid w:val="00084E1F"/>
    <w:rsid w:val="0008575B"/>
    <w:rsid w:val="0008612A"/>
    <w:rsid w:val="00086189"/>
    <w:rsid w:val="00086772"/>
    <w:rsid w:val="0008705D"/>
    <w:rsid w:val="000874C8"/>
    <w:rsid w:val="00087D85"/>
    <w:rsid w:val="00087ECB"/>
    <w:rsid w:val="0009054B"/>
    <w:rsid w:val="000908DB"/>
    <w:rsid w:val="00090E18"/>
    <w:rsid w:val="0009133E"/>
    <w:rsid w:val="00092860"/>
    <w:rsid w:val="000945A1"/>
    <w:rsid w:val="000947DC"/>
    <w:rsid w:val="00095824"/>
    <w:rsid w:val="00095B9A"/>
    <w:rsid w:val="00095ED1"/>
    <w:rsid w:val="000963DA"/>
    <w:rsid w:val="000965F4"/>
    <w:rsid w:val="00096AC7"/>
    <w:rsid w:val="00096B3D"/>
    <w:rsid w:val="00097B2A"/>
    <w:rsid w:val="000A0995"/>
    <w:rsid w:val="000A0D19"/>
    <w:rsid w:val="000A10BC"/>
    <w:rsid w:val="000A28A0"/>
    <w:rsid w:val="000A4474"/>
    <w:rsid w:val="000A461C"/>
    <w:rsid w:val="000A4820"/>
    <w:rsid w:val="000A51CF"/>
    <w:rsid w:val="000A5407"/>
    <w:rsid w:val="000A5C3C"/>
    <w:rsid w:val="000A5EDD"/>
    <w:rsid w:val="000A6D59"/>
    <w:rsid w:val="000A7417"/>
    <w:rsid w:val="000A7F53"/>
    <w:rsid w:val="000B0056"/>
    <w:rsid w:val="000B19F0"/>
    <w:rsid w:val="000B20CE"/>
    <w:rsid w:val="000B3121"/>
    <w:rsid w:val="000B34A5"/>
    <w:rsid w:val="000B4242"/>
    <w:rsid w:val="000B4D09"/>
    <w:rsid w:val="000B4E8A"/>
    <w:rsid w:val="000B4F0F"/>
    <w:rsid w:val="000B4FA1"/>
    <w:rsid w:val="000B652C"/>
    <w:rsid w:val="000B6A06"/>
    <w:rsid w:val="000B7C08"/>
    <w:rsid w:val="000B7ED6"/>
    <w:rsid w:val="000C26F8"/>
    <w:rsid w:val="000C2E76"/>
    <w:rsid w:val="000C2E95"/>
    <w:rsid w:val="000C3C7B"/>
    <w:rsid w:val="000C4260"/>
    <w:rsid w:val="000C4CC7"/>
    <w:rsid w:val="000C4E0B"/>
    <w:rsid w:val="000C4ED0"/>
    <w:rsid w:val="000C4F35"/>
    <w:rsid w:val="000C69F2"/>
    <w:rsid w:val="000D0F93"/>
    <w:rsid w:val="000D1003"/>
    <w:rsid w:val="000D1249"/>
    <w:rsid w:val="000D2FCE"/>
    <w:rsid w:val="000D3BFF"/>
    <w:rsid w:val="000D48A9"/>
    <w:rsid w:val="000E14C3"/>
    <w:rsid w:val="000E23EC"/>
    <w:rsid w:val="000E2D95"/>
    <w:rsid w:val="000E3FC0"/>
    <w:rsid w:val="000E466E"/>
    <w:rsid w:val="000E4F47"/>
    <w:rsid w:val="000E5617"/>
    <w:rsid w:val="000E5A3D"/>
    <w:rsid w:val="000E5CE0"/>
    <w:rsid w:val="000E5DF9"/>
    <w:rsid w:val="000E6EE6"/>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B46"/>
    <w:rsid w:val="00102F4E"/>
    <w:rsid w:val="00103BF5"/>
    <w:rsid w:val="00104920"/>
    <w:rsid w:val="0010498F"/>
    <w:rsid w:val="00104ABF"/>
    <w:rsid w:val="001055B1"/>
    <w:rsid w:val="0010606A"/>
    <w:rsid w:val="00106416"/>
    <w:rsid w:val="0010690A"/>
    <w:rsid w:val="00110481"/>
    <w:rsid w:val="0011113F"/>
    <w:rsid w:val="001119D7"/>
    <w:rsid w:val="00111A03"/>
    <w:rsid w:val="00111FC4"/>
    <w:rsid w:val="0011249F"/>
    <w:rsid w:val="001127C9"/>
    <w:rsid w:val="00112E86"/>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0405"/>
    <w:rsid w:val="001215B0"/>
    <w:rsid w:val="00123D63"/>
    <w:rsid w:val="00123FAE"/>
    <w:rsid w:val="001259C7"/>
    <w:rsid w:val="00125CB8"/>
    <w:rsid w:val="00127198"/>
    <w:rsid w:val="00131238"/>
    <w:rsid w:val="001318FD"/>
    <w:rsid w:val="00132154"/>
    <w:rsid w:val="001327F0"/>
    <w:rsid w:val="00132DF6"/>
    <w:rsid w:val="00132F6A"/>
    <w:rsid w:val="00133913"/>
    <w:rsid w:val="00133ABB"/>
    <w:rsid w:val="00133F32"/>
    <w:rsid w:val="001342E3"/>
    <w:rsid w:val="001346E2"/>
    <w:rsid w:val="001348DE"/>
    <w:rsid w:val="00134A21"/>
    <w:rsid w:val="00134E61"/>
    <w:rsid w:val="001358AA"/>
    <w:rsid w:val="0013594C"/>
    <w:rsid w:val="0013601D"/>
    <w:rsid w:val="00136045"/>
    <w:rsid w:val="00136677"/>
    <w:rsid w:val="00136A9B"/>
    <w:rsid w:val="00136C09"/>
    <w:rsid w:val="001375BF"/>
    <w:rsid w:val="001376BA"/>
    <w:rsid w:val="00140221"/>
    <w:rsid w:val="00140B46"/>
    <w:rsid w:val="00141518"/>
    <w:rsid w:val="001415E3"/>
    <w:rsid w:val="00141D2A"/>
    <w:rsid w:val="00141F5E"/>
    <w:rsid w:val="001434E4"/>
    <w:rsid w:val="00143970"/>
    <w:rsid w:val="00143B1A"/>
    <w:rsid w:val="001446D9"/>
    <w:rsid w:val="00145FE7"/>
    <w:rsid w:val="001478A3"/>
    <w:rsid w:val="001479CC"/>
    <w:rsid w:val="00150B71"/>
    <w:rsid w:val="00151C28"/>
    <w:rsid w:val="00151CCD"/>
    <w:rsid w:val="00151CCE"/>
    <w:rsid w:val="00151F9C"/>
    <w:rsid w:val="0015251B"/>
    <w:rsid w:val="00152F68"/>
    <w:rsid w:val="001534C3"/>
    <w:rsid w:val="00153BA5"/>
    <w:rsid w:val="00153C17"/>
    <w:rsid w:val="00153C1E"/>
    <w:rsid w:val="00153FE1"/>
    <w:rsid w:val="001547B1"/>
    <w:rsid w:val="001562F1"/>
    <w:rsid w:val="00157E31"/>
    <w:rsid w:val="001614FC"/>
    <w:rsid w:val="00161913"/>
    <w:rsid w:val="00161A32"/>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261"/>
    <w:rsid w:val="00175F61"/>
    <w:rsid w:val="001767BC"/>
    <w:rsid w:val="00176AD9"/>
    <w:rsid w:val="00177DDE"/>
    <w:rsid w:val="001808FD"/>
    <w:rsid w:val="001810BB"/>
    <w:rsid w:val="00181482"/>
    <w:rsid w:val="00181732"/>
    <w:rsid w:val="00181C7D"/>
    <w:rsid w:val="00181E70"/>
    <w:rsid w:val="00182687"/>
    <w:rsid w:val="00182F6D"/>
    <w:rsid w:val="001838CF"/>
    <w:rsid w:val="001839F6"/>
    <w:rsid w:val="00183EB6"/>
    <w:rsid w:val="0018410B"/>
    <w:rsid w:val="00184D26"/>
    <w:rsid w:val="00184E77"/>
    <w:rsid w:val="00184F3A"/>
    <w:rsid w:val="00185B23"/>
    <w:rsid w:val="00185BE6"/>
    <w:rsid w:val="0018607F"/>
    <w:rsid w:val="001868EE"/>
    <w:rsid w:val="00190F84"/>
    <w:rsid w:val="001923B4"/>
    <w:rsid w:val="00192814"/>
    <w:rsid w:val="00192FC8"/>
    <w:rsid w:val="00193223"/>
    <w:rsid w:val="00194A61"/>
    <w:rsid w:val="00194AEC"/>
    <w:rsid w:val="00194BE5"/>
    <w:rsid w:val="00194C80"/>
    <w:rsid w:val="00194CAF"/>
    <w:rsid w:val="00195F4B"/>
    <w:rsid w:val="00196345"/>
    <w:rsid w:val="00196C38"/>
    <w:rsid w:val="00196D71"/>
    <w:rsid w:val="001A0388"/>
    <w:rsid w:val="001A14DE"/>
    <w:rsid w:val="001A1860"/>
    <w:rsid w:val="001A1AE9"/>
    <w:rsid w:val="001A1F2D"/>
    <w:rsid w:val="001A28F0"/>
    <w:rsid w:val="001A2A75"/>
    <w:rsid w:val="001A3BA4"/>
    <w:rsid w:val="001A3DBB"/>
    <w:rsid w:val="001A51E9"/>
    <w:rsid w:val="001A6D1F"/>
    <w:rsid w:val="001A700A"/>
    <w:rsid w:val="001A781B"/>
    <w:rsid w:val="001B0218"/>
    <w:rsid w:val="001B09C3"/>
    <w:rsid w:val="001B125F"/>
    <w:rsid w:val="001B1EA8"/>
    <w:rsid w:val="001B215A"/>
    <w:rsid w:val="001B25DC"/>
    <w:rsid w:val="001B27D6"/>
    <w:rsid w:val="001B38DC"/>
    <w:rsid w:val="001B3F91"/>
    <w:rsid w:val="001B45DC"/>
    <w:rsid w:val="001B533F"/>
    <w:rsid w:val="001B6796"/>
    <w:rsid w:val="001B7E49"/>
    <w:rsid w:val="001C1BBF"/>
    <w:rsid w:val="001C330C"/>
    <w:rsid w:val="001C38D7"/>
    <w:rsid w:val="001C3C1B"/>
    <w:rsid w:val="001C48B7"/>
    <w:rsid w:val="001C63F2"/>
    <w:rsid w:val="001C7588"/>
    <w:rsid w:val="001C7634"/>
    <w:rsid w:val="001D08AB"/>
    <w:rsid w:val="001D0980"/>
    <w:rsid w:val="001D1428"/>
    <w:rsid w:val="001D1943"/>
    <w:rsid w:val="001D1B8D"/>
    <w:rsid w:val="001D2095"/>
    <w:rsid w:val="001D2815"/>
    <w:rsid w:val="001D330B"/>
    <w:rsid w:val="001D3551"/>
    <w:rsid w:val="001D3D0F"/>
    <w:rsid w:val="001D459E"/>
    <w:rsid w:val="001D5280"/>
    <w:rsid w:val="001D59EE"/>
    <w:rsid w:val="001D61CA"/>
    <w:rsid w:val="001D691A"/>
    <w:rsid w:val="001E0E9D"/>
    <w:rsid w:val="001E15BA"/>
    <w:rsid w:val="001E1DBB"/>
    <w:rsid w:val="001E1DF9"/>
    <w:rsid w:val="001E2E1F"/>
    <w:rsid w:val="001E2E2E"/>
    <w:rsid w:val="001E30F6"/>
    <w:rsid w:val="001E31E4"/>
    <w:rsid w:val="001E440F"/>
    <w:rsid w:val="001E4C2B"/>
    <w:rsid w:val="001E6876"/>
    <w:rsid w:val="001E71FB"/>
    <w:rsid w:val="001E7A02"/>
    <w:rsid w:val="001F02ED"/>
    <w:rsid w:val="001F1E65"/>
    <w:rsid w:val="001F2452"/>
    <w:rsid w:val="001F28B6"/>
    <w:rsid w:val="001F28FD"/>
    <w:rsid w:val="001F3F42"/>
    <w:rsid w:val="001F4CF7"/>
    <w:rsid w:val="001F6581"/>
    <w:rsid w:val="001F67E0"/>
    <w:rsid w:val="001F7E7E"/>
    <w:rsid w:val="00200BCF"/>
    <w:rsid w:val="00201B87"/>
    <w:rsid w:val="00204112"/>
    <w:rsid w:val="00204A07"/>
    <w:rsid w:val="00205A79"/>
    <w:rsid w:val="002065CC"/>
    <w:rsid w:val="00207D2C"/>
    <w:rsid w:val="00207E3A"/>
    <w:rsid w:val="00210874"/>
    <w:rsid w:val="002111FE"/>
    <w:rsid w:val="002119B6"/>
    <w:rsid w:val="0021255A"/>
    <w:rsid w:val="00212A0D"/>
    <w:rsid w:val="00216379"/>
    <w:rsid w:val="0021750F"/>
    <w:rsid w:val="00217EE5"/>
    <w:rsid w:val="0022128F"/>
    <w:rsid w:val="00221319"/>
    <w:rsid w:val="002218F9"/>
    <w:rsid w:val="00221F6F"/>
    <w:rsid w:val="0022282D"/>
    <w:rsid w:val="00223590"/>
    <w:rsid w:val="00223925"/>
    <w:rsid w:val="002251C8"/>
    <w:rsid w:val="00225809"/>
    <w:rsid w:val="00225AE6"/>
    <w:rsid w:val="00225B62"/>
    <w:rsid w:val="00226A3B"/>
    <w:rsid w:val="002317B3"/>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2BB8"/>
    <w:rsid w:val="002430D6"/>
    <w:rsid w:val="002433E2"/>
    <w:rsid w:val="002442ED"/>
    <w:rsid w:val="00244C38"/>
    <w:rsid w:val="0024520D"/>
    <w:rsid w:val="00245267"/>
    <w:rsid w:val="002456CC"/>
    <w:rsid w:val="00245882"/>
    <w:rsid w:val="00245C51"/>
    <w:rsid w:val="002477B4"/>
    <w:rsid w:val="00250382"/>
    <w:rsid w:val="00251978"/>
    <w:rsid w:val="00252069"/>
    <w:rsid w:val="002533B0"/>
    <w:rsid w:val="00253526"/>
    <w:rsid w:val="00256334"/>
    <w:rsid w:val="00256D3D"/>
    <w:rsid w:val="00257E34"/>
    <w:rsid w:val="00257F64"/>
    <w:rsid w:val="00257FA3"/>
    <w:rsid w:val="002602C6"/>
    <w:rsid w:val="00260D28"/>
    <w:rsid w:val="00260DB7"/>
    <w:rsid w:val="00262A29"/>
    <w:rsid w:val="00262FD4"/>
    <w:rsid w:val="002638BA"/>
    <w:rsid w:val="00263EA8"/>
    <w:rsid w:val="00264647"/>
    <w:rsid w:val="002646CB"/>
    <w:rsid w:val="00265091"/>
    <w:rsid w:val="00265AE1"/>
    <w:rsid w:val="00265B4E"/>
    <w:rsid w:val="00266E30"/>
    <w:rsid w:val="002702D2"/>
    <w:rsid w:val="00270667"/>
    <w:rsid w:val="0027273B"/>
    <w:rsid w:val="00272DC8"/>
    <w:rsid w:val="00274B9E"/>
    <w:rsid w:val="002750BE"/>
    <w:rsid w:val="00275367"/>
    <w:rsid w:val="00275767"/>
    <w:rsid w:val="00276428"/>
    <w:rsid w:val="0027670C"/>
    <w:rsid w:val="0027705A"/>
    <w:rsid w:val="00277B56"/>
    <w:rsid w:val="002809E8"/>
    <w:rsid w:val="00280EBF"/>
    <w:rsid w:val="00281EB6"/>
    <w:rsid w:val="00282455"/>
    <w:rsid w:val="002825F2"/>
    <w:rsid w:val="00282A74"/>
    <w:rsid w:val="00282E95"/>
    <w:rsid w:val="00283ED4"/>
    <w:rsid w:val="002849D4"/>
    <w:rsid w:val="00284CD0"/>
    <w:rsid w:val="00285542"/>
    <w:rsid w:val="002858F1"/>
    <w:rsid w:val="002866F0"/>
    <w:rsid w:val="00286CBD"/>
    <w:rsid w:val="00286F66"/>
    <w:rsid w:val="0028759F"/>
    <w:rsid w:val="00291290"/>
    <w:rsid w:val="00291602"/>
    <w:rsid w:val="00292D99"/>
    <w:rsid w:val="0029451D"/>
    <w:rsid w:val="002945B8"/>
    <w:rsid w:val="002955B1"/>
    <w:rsid w:val="002958F5"/>
    <w:rsid w:val="00295E70"/>
    <w:rsid w:val="00296D77"/>
    <w:rsid w:val="00297E6B"/>
    <w:rsid w:val="002A0EBB"/>
    <w:rsid w:val="002A19F5"/>
    <w:rsid w:val="002A1C39"/>
    <w:rsid w:val="002A26A1"/>
    <w:rsid w:val="002A2CF4"/>
    <w:rsid w:val="002A2D32"/>
    <w:rsid w:val="002A2EFE"/>
    <w:rsid w:val="002A316B"/>
    <w:rsid w:val="002A31DE"/>
    <w:rsid w:val="002A3946"/>
    <w:rsid w:val="002A49CD"/>
    <w:rsid w:val="002A5310"/>
    <w:rsid w:val="002A5759"/>
    <w:rsid w:val="002A6B80"/>
    <w:rsid w:val="002A6DA0"/>
    <w:rsid w:val="002A706A"/>
    <w:rsid w:val="002A71CC"/>
    <w:rsid w:val="002A7468"/>
    <w:rsid w:val="002A7D7F"/>
    <w:rsid w:val="002B0141"/>
    <w:rsid w:val="002B02FE"/>
    <w:rsid w:val="002B12B7"/>
    <w:rsid w:val="002B1875"/>
    <w:rsid w:val="002B26FE"/>
    <w:rsid w:val="002B27B6"/>
    <w:rsid w:val="002B2847"/>
    <w:rsid w:val="002B3A55"/>
    <w:rsid w:val="002B4527"/>
    <w:rsid w:val="002B4603"/>
    <w:rsid w:val="002B4922"/>
    <w:rsid w:val="002B4B9B"/>
    <w:rsid w:val="002B4BFA"/>
    <w:rsid w:val="002B5CA8"/>
    <w:rsid w:val="002B69F3"/>
    <w:rsid w:val="002B6F5B"/>
    <w:rsid w:val="002B728F"/>
    <w:rsid w:val="002B72EE"/>
    <w:rsid w:val="002C0DDE"/>
    <w:rsid w:val="002C1166"/>
    <w:rsid w:val="002C1E93"/>
    <w:rsid w:val="002C1FC4"/>
    <w:rsid w:val="002C22C3"/>
    <w:rsid w:val="002C23C5"/>
    <w:rsid w:val="002C2828"/>
    <w:rsid w:val="002C2D19"/>
    <w:rsid w:val="002C61F9"/>
    <w:rsid w:val="002C6714"/>
    <w:rsid w:val="002C67A9"/>
    <w:rsid w:val="002C7CD3"/>
    <w:rsid w:val="002D0B47"/>
    <w:rsid w:val="002D0DF3"/>
    <w:rsid w:val="002D10FA"/>
    <w:rsid w:val="002D1744"/>
    <w:rsid w:val="002D2610"/>
    <w:rsid w:val="002D2C0C"/>
    <w:rsid w:val="002D365E"/>
    <w:rsid w:val="002D3C8A"/>
    <w:rsid w:val="002D4537"/>
    <w:rsid w:val="002D4C55"/>
    <w:rsid w:val="002D5340"/>
    <w:rsid w:val="002D5679"/>
    <w:rsid w:val="002D66C8"/>
    <w:rsid w:val="002D6710"/>
    <w:rsid w:val="002D6C2E"/>
    <w:rsid w:val="002D6F6F"/>
    <w:rsid w:val="002D7042"/>
    <w:rsid w:val="002E0026"/>
    <w:rsid w:val="002E01B2"/>
    <w:rsid w:val="002E05B0"/>
    <w:rsid w:val="002E0D26"/>
    <w:rsid w:val="002E1364"/>
    <w:rsid w:val="002E2136"/>
    <w:rsid w:val="002E33DA"/>
    <w:rsid w:val="002E3957"/>
    <w:rsid w:val="002E3B91"/>
    <w:rsid w:val="002E3C6A"/>
    <w:rsid w:val="002E5351"/>
    <w:rsid w:val="002E5A43"/>
    <w:rsid w:val="002E5BCB"/>
    <w:rsid w:val="002E5ECC"/>
    <w:rsid w:val="002E62A2"/>
    <w:rsid w:val="002E6BF9"/>
    <w:rsid w:val="002E6C0A"/>
    <w:rsid w:val="002E6DED"/>
    <w:rsid w:val="002E72B6"/>
    <w:rsid w:val="002E77F8"/>
    <w:rsid w:val="002E7B40"/>
    <w:rsid w:val="002E7BF4"/>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0A2"/>
    <w:rsid w:val="00300956"/>
    <w:rsid w:val="00300A51"/>
    <w:rsid w:val="00301AE3"/>
    <w:rsid w:val="00305AE5"/>
    <w:rsid w:val="00306103"/>
    <w:rsid w:val="003067C9"/>
    <w:rsid w:val="00307EE8"/>
    <w:rsid w:val="00310B09"/>
    <w:rsid w:val="00310CBF"/>
    <w:rsid w:val="003124B3"/>
    <w:rsid w:val="0031303E"/>
    <w:rsid w:val="00313C68"/>
    <w:rsid w:val="0031429A"/>
    <w:rsid w:val="003142D1"/>
    <w:rsid w:val="0031482B"/>
    <w:rsid w:val="0031493E"/>
    <w:rsid w:val="00315184"/>
    <w:rsid w:val="003159C0"/>
    <w:rsid w:val="00316510"/>
    <w:rsid w:val="00316B8D"/>
    <w:rsid w:val="003170ED"/>
    <w:rsid w:val="00317187"/>
    <w:rsid w:val="00317E6B"/>
    <w:rsid w:val="00320333"/>
    <w:rsid w:val="003207B5"/>
    <w:rsid w:val="00320E37"/>
    <w:rsid w:val="00321BF5"/>
    <w:rsid w:val="00321EFF"/>
    <w:rsid w:val="00322A53"/>
    <w:rsid w:val="00323C19"/>
    <w:rsid w:val="00324533"/>
    <w:rsid w:val="0032499A"/>
    <w:rsid w:val="00325826"/>
    <w:rsid w:val="00325D3F"/>
    <w:rsid w:val="00326076"/>
    <w:rsid w:val="00326D0B"/>
    <w:rsid w:val="00330181"/>
    <w:rsid w:val="00330534"/>
    <w:rsid w:val="00330AEC"/>
    <w:rsid w:val="00330B70"/>
    <w:rsid w:val="00331E99"/>
    <w:rsid w:val="00332967"/>
    <w:rsid w:val="0033417A"/>
    <w:rsid w:val="003341F7"/>
    <w:rsid w:val="0033540C"/>
    <w:rsid w:val="003357BD"/>
    <w:rsid w:val="00336BAF"/>
    <w:rsid w:val="003371B2"/>
    <w:rsid w:val="0034039F"/>
    <w:rsid w:val="00340C99"/>
    <w:rsid w:val="00340D97"/>
    <w:rsid w:val="00341547"/>
    <w:rsid w:val="003417AE"/>
    <w:rsid w:val="0034273A"/>
    <w:rsid w:val="00342904"/>
    <w:rsid w:val="00342CAE"/>
    <w:rsid w:val="003434B9"/>
    <w:rsid w:val="00343BBF"/>
    <w:rsid w:val="00343CEA"/>
    <w:rsid w:val="00344106"/>
    <w:rsid w:val="003446ED"/>
    <w:rsid w:val="00345022"/>
    <w:rsid w:val="003453B2"/>
    <w:rsid w:val="0034565C"/>
    <w:rsid w:val="00345A49"/>
    <w:rsid w:val="00345BEA"/>
    <w:rsid w:val="0034631D"/>
    <w:rsid w:val="00346957"/>
    <w:rsid w:val="00347437"/>
    <w:rsid w:val="00347585"/>
    <w:rsid w:val="00347FEC"/>
    <w:rsid w:val="003509DF"/>
    <w:rsid w:val="003511BE"/>
    <w:rsid w:val="00352053"/>
    <w:rsid w:val="003522BC"/>
    <w:rsid w:val="00352B8A"/>
    <w:rsid w:val="003539DE"/>
    <w:rsid w:val="00353B11"/>
    <w:rsid w:val="00353C6D"/>
    <w:rsid w:val="00354006"/>
    <w:rsid w:val="00354420"/>
    <w:rsid w:val="00354FB8"/>
    <w:rsid w:val="00355FF2"/>
    <w:rsid w:val="003565FC"/>
    <w:rsid w:val="00356A7A"/>
    <w:rsid w:val="00356F45"/>
    <w:rsid w:val="003571CD"/>
    <w:rsid w:val="003572C8"/>
    <w:rsid w:val="00360F38"/>
    <w:rsid w:val="00361AEF"/>
    <w:rsid w:val="00361C46"/>
    <w:rsid w:val="00362472"/>
    <w:rsid w:val="003638BB"/>
    <w:rsid w:val="003643DC"/>
    <w:rsid w:val="003649C2"/>
    <w:rsid w:val="00365D48"/>
    <w:rsid w:val="00366B74"/>
    <w:rsid w:val="003671AF"/>
    <w:rsid w:val="00372368"/>
    <w:rsid w:val="003731A3"/>
    <w:rsid w:val="00373815"/>
    <w:rsid w:val="0037433D"/>
    <w:rsid w:val="00374936"/>
    <w:rsid w:val="00376CE3"/>
    <w:rsid w:val="003774C0"/>
    <w:rsid w:val="00377D62"/>
    <w:rsid w:val="00380639"/>
    <w:rsid w:val="00380DD3"/>
    <w:rsid w:val="00381375"/>
    <w:rsid w:val="003813FA"/>
    <w:rsid w:val="00381521"/>
    <w:rsid w:val="00381F95"/>
    <w:rsid w:val="003833C7"/>
    <w:rsid w:val="0038410C"/>
    <w:rsid w:val="00384B52"/>
    <w:rsid w:val="003853C6"/>
    <w:rsid w:val="003856C3"/>
    <w:rsid w:val="003858CA"/>
    <w:rsid w:val="00385C21"/>
    <w:rsid w:val="00385C3F"/>
    <w:rsid w:val="00385FBF"/>
    <w:rsid w:val="003860E3"/>
    <w:rsid w:val="00386A9C"/>
    <w:rsid w:val="00386E7F"/>
    <w:rsid w:val="00387CEF"/>
    <w:rsid w:val="003910F8"/>
    <w:rsid w:val="003912D0"/>
    <w:rsid w:val="00391627"/>
    <w:rsid w:val="00392351"/>
    <w:rsid w:val="00393CE5"/>
    <w:rsid w:val="0039559A"/>
    <w:rsid w:val="00395BF5"/>
    <w:rsid w:val="0039627B"/>
    <w:rsid w:val="003967F1"/>
    <w:rsid w:val="003971F1"/>
    <w:rsid w:val="003975D7"/>
    <w:rsid w:val="003A163A"/>
    <w:rsid w:val="003A20F7"/>
    <w:rsid w:val="003A287D"/>
    <w:rsid w:val="003A491B"/>
    <w:rsid w:val="003A64E7"/>
    <w:rsid w:val="003A656B"/>
    <w:rsid w:val="003A6D9F"/>
    <w:rsid w:val="003A710A"/>
    <w:rsid w:val="003A7F08"/>
    <w:rsid w:val="003B1B9B"/>
    <w:rsid w:val="003B2CBD"/>
    <w:rsid w:val="003B38F2"/>
    <w:rsid w:val="003B3E6C"/>
    <w:rsid w:val="003B4214"/>
    <w:rsid w:val="003B4307"/>
    <w:rsid w:val="003B4994"/>
    <w:rsid w:val="003B5540"/>
    <w:rsid w:val="003B5A9B"/>
    <w:rsid w:val="003B5C87"/>
    <w:rsid w:val="003B62B1"/>
    <w:rsid w:val="003B659E"/>
    <w:rsid w:val="003B66AE"/>
    <w:rsid w:val="003B7289"/>
    <w:rsid w:val="003B7E93"/>
    <w:rsid w:val="003C0084"/>
    <w:rsid w:val="003C03AA"/>
    <w:rsid w:val="003C1296"/>
    <w:rsid w:val="003C16C8"/>
    <w:rsid w:val="003C1A1E"/>
    <w:rsid w:val="003C1EEC"/>
    <w:rsid w:val="003C275E"/>
    <w:rsid w:val="003C2B05"/>
    <w:rsid w:val="003C2B80"/>
    <w:rsid w:val="003C2BA7"/>
    <w:rsid w:val="003C2D1E"/>
    <w:rsid w:val="003C2F37"/>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50E"/>
    <w:rsid w:val="003D6B19"/>
    <w:rsid w:val="003D6C59"/>
    <w:rsid w:val="003D736D"/>
    <w:rsid w:val="003D793A"/>
    <w:rsid w:val="003D7DB9"/>
    <w:rsid w:val="003E3472"/>
    <w:rsid w:val="003E4CFB"/>
    <w:rsid w:val="003E5145"/>
    <w:rsid w:val="003E58DF"/>
    <w:rsid w:val="003E6B34"/>
    <w:rsid w:val="003E758F"/>
    <w:rsid w:val="003E7C39"/>
    <w:rsid w:val="003F02D5"/>
    <w:rsid w:val="003F07B2"/>
    <w:rsid w:val="003F1E43"/>
    <w:rsid w:val="003F2DBE"/>
    <w:rsid w:val="003F418E"/>
    <w:rsid w:val="003F41F0"/>
    <w:rsid w:val="003F4A0A"/>
    <w:rsid w:val="003F4E26"/>
    <w:rsid w:val="003F5578"/>
    <w:rsid w:val="003F65C3"/>
    <w:rsid w:val="003F6E62"/>
    <w:rsid w:val="003F6F38"/>
    <w:rsid w:val="003F7007"/>
    <w:rsid w:val="003F7A55"/>
    <w:rsid w:val="003F7BAB"/>
    <w:rsid w:val="003F7DB0"/>
    <w:rsid w:val="004004D6"/>
    <w:rsid w:val="004005FA"/>
    <w:rsid w:val="0040147C"/>
    <w:rsid w:val="004036B9"/>
    <w:rsid w:val="00404B22"/>
    <w:rsid w:val="00404C4C"/>
    <w:rsid w:val="004065C8"/>
    <w:rsid w:val="00406AEE"/>
    <w:rsid w:val="00407113"/>
    <w:rsid w:val="004071F9"/>
    <w:rsid w:val="00407BDE"/>
    <w:rsid w:val="00410896"/>
    <w:rsid w:val="00410A54"/>
    <w:rsid w:val="004111AB"/>
    <w:rsid w:val="00411F6C"/>
    <w:rsid w:val="0041213B"/>
    <w:rsid w:val="00412881"/>
    <w:rsid w:val="004129EA"/>
    <w:rsid w:val="004134BD"/>
    <w:rsid w:val="0041423F"/>
    <w:rsid w:val="00414381"/>
    <w:rsid w:val="00414F81"/>
    <w:rsid w:val="004153C9"/>
    <w:rsid w:val="004170D2"/>
    <w:rsid w:val="0042109C"/>
    <w:rsid w:val="004221AF"/>
    <w:rsid w:val="0042224E"/>
    <w:rsid w:val="00422738"/>
    <w:rsid w:val="00422C60"/>
    <w:rsid w:val="00422E65"/>
    <w:rsid w:val="00423186"/>
    <w:rsid w:val="0042418C"/>
    <w:rsid w:val="004249D7"/>
    <w:rsid w:val="00425C75"/>
    <w:rsid w:val="00425C9E"/>
    <w:rsid w:val="00425F3C"/>
    <w:rsid w:val="00426075"/>
    <w:rsid w:val="004267D7"/>
    <w:rsid w:val="00426B9A"/>
    <w:rsid w:val="004271D8"/>
    <w:rsid w:val="00427EE0"/>
    <w:rsid w:val="00430170"/>
    <w:rsid w:val="00430B71"/>
    <w:rsid w:val="00431786"/>
    <w:rsid w:val="004319EA"/>
    <w:rsid w:val="00433DB2"/>
    <w:rsid w:val="0043404B"/>
    <w:rsid w:val="004351FD"/>
    <w:rsid w:val="00435983"/>
    <w:rsid w:val="00435B41"/>
    <w:rsid w:val="004363A6"/>
    <w:rsid w:val="00436A0F"/>
    <w:rsid w:val="00436D6C"/>
    <w:rsid w:val="00436FA5"/>
    <w:rsid w:val="00437150"/>
    <w:rsid w:val="00437197"/>
    <w:rsid w:val="00437256"/>
    <w:rsid w:val="0043750A"/>
    <w:rsid w:val="004376CD"/>
    <w:rsid w:val="00440699"/>
    <w:rsid w:val="00440DC9"/>
    <w:rsid w:val="00442BD8"/>
    <w:rsid w:val="00443C05"/>
    <w:rsid w:val="00444237"/>
    <w:rsid w:val="00445CC8"/>
    <w:rsid w:val="004466D8"/>
    <w:rsid w:val="0044709B"/>
    <w:rsid w:val="00447577"/>
    <w:rsid w:val="00450B8A"/>
    <w:rsid w:val="00450E3B"/>
    <w:rsid w:val="004524C9"/>
    <w:rsid w:val="004533E2"/>
    <w:rsid w:val="00453EFC"/>
    <w:rsid w:val="00453F18"/>
    <w:rsid w:val="0045454A"/>
    <w:rsid w:val="0045523C"/>
    <w:rsid w:val="004560A0"/>
    <w:rsid w:val="00457E10"/>
    <w:rsid w:val="00457F5B"/>
    <w:rsid w:val="004602E8"/>
    <w:rsid w:val="00460BA0"/>
    <w:rsid w:val="004619C1"/>
    <w:rsid w:val="004622C4"/>
    <w:rsid w:val="004623C1"/>
    <w:rsid w:val="00463007"/>
    <w:rsid w:val="00463653"/>
    <w:rsid w:val="00463C19"/>
    <w:rsid w:val="004643E5"/>
    <w:rsid w:val="00465713"/>
    <w:rsid w:val="00465F7A"/>
    <w:rsid w:val="004666C4"/>
    <w:rsid w:val="00467499"/>
    <w:rsid w:val="00467735"/>
    <w:rsid w:val="0046774C"/>
    <w:rsid w:val="00470A3F"/>
    <w:rsid w:val="00471D00"/>
    <w:rsid w:val="00472597"/>
    <w:rsid w:val="00472E5A"/>
    <w:rsid w:val="004732E9"/>
    <w:rsid w:val="00473561"/>
    <w:rsid w:val="004735B5"/>
    <w:rsid w:val="00473A1A"/>
    <w:rsid w:val="004757E0"/>
    <w:rsid w:val="004758AB"/>
    <w:rsid w:val="0047590F"/>
    <w:rsid w:val="00475A5F"/>
    <w:rsid w:val="00476E54"/>
    <w:rsid w:val="0048112D"/>
    <w:rsid w:val="00482465"/>
    <w:rsid w:val="00482BA7"/>
    <w:rsid w:val="00483505"/>
    <w:rsid w:val="00485300"/>
    <w:rsid w:val="004854BB"/>
    <w:rsid w:val="004854EF"/>
    <w:rsid w:val="00486195"/>
    <w:rsid w:val="004865B0"/>
    <w:rsid w:val="00486AE5"/>
    <w:rsid w:val="00486B74"/>
    <w:rsid w:val="0048770C"/>
    <w:rsid w:val="00490031"/>
    <w:rsid w:val="00491DAF"/>
    <w:rsid w:val="00491E7B"/>
    <w:rsid w:val="00493006"/>
    <w:rsid w:val="004938BB"/>
    <w:rsid w:val="00493A4D"/>
    <w:rsid w:val="00494493"/>
    <w:rsid w:val="0049470C"/>
    <w:rsid w:val="004947AC"/>
    <w:rsid w:val="0049492F"/>
    <w:rsid w:val="00496606"/>
    <w:rsid w:val="0049691D"/>
    <w:rsid w:val="004A0F3E"/>
    <w:rsid w:val="004A1556"/>
    <w:rsid w:val="004A15C3"/>
    <w:rsid w:val="004A2357"/>
    <w:rsid w:val="004A294A"/>
    <w:rsid w:val="004A2BE2"/>
    <w:rsid w:val="004A35D1"/>
    <w:rsid w:val="004A3B4C"/>
    <w:rsid w:val="004A3CBC"/>
    <w:rsid w:val="004A4062"/>
    <w:rsid w:val="004A49B1"/>
    <w:rsid w:val="004A5F15"/>
    <w:rsid w:val="004A64CB"/>
    <w:rsid w:val="004A6FC0"/>
    <w:rsid w:val="004A7438"/>
    <w:rsid w:val="004B0045"/>
    <w:rsid w:val="004B0BDB"/>
    <w:rsid w:val="004B13C2"/>
    <w:rsid w:val="004B1DEE"/>
    <w:rsid w:val="004B260A"/>
    <w:rsid w:val="004B4943"/>
    <w:rsid w:val="004B4B9E"/>
    <w:rsid w:val="004B4D5E"/>
    <w:rsid w:val="004B5C8D"/>
    <w:rsid w:val="004B6190"/>
    <w:rsid w:val="004B7972"/>
    <w:rsid w:val="004B7DC9"/>
    <w:rsid w:val="004C01B6"/>
    <w:rsid w:val="004C035C"/>
    <w:rsid w:val="004C07E6"/>
    <w:rsid w:val="004C28A3"/>
    <w:rsid w:val="004C2932"/>
    <w:rsid w:val="004C2D41"/>
    <w:rsid w:val="004C3706"/>
    <w:rsid w:val="004C3BB6"/>
    <w:rsid w:val="004C3E07"/>
    <w:rsid w:val="004C54F0"/>
    <w:rsid w:val="004C58DC"/>
    <w:rsid w:val="004C633B"/>
    <w:rsid w:val="004C672C"/>
    <w:rsid w:val="004D0CF9"/>
    <w:rsid w:val="004D1398"/>
    <w:rsid w:val="004D1B66"/>
    <w:rsid w:val="004D1DE5"/>
    <w:rsid w:val="004D25A6"/>
    <w:rsid w:val="004D2AB1"/>
    <w:rsid w:val="004D2FB9"/>
    <w:rsid w:val="004D351E"/>
    <w:rsid w:val="004D464D"/>
    <w:rsid w:val="004D4869"/>
    <w:rsid w:val="004D4B43"/>
    <w:rsid w:val="004D5DB5"/>
    <w:rsid w:val="004D67B6"/>
    <w:rsid w:val="004E06EF"/>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881"/>
    <w:rsid w:val="004F28D9"/>
    <w:rsid w:val="004F2C07"/>
    <w:rsid w:val="004F2ED4"/>
    <w:rsid w:val="004F31A6"/>
    <w:rsid w:val="004F3F6F"/>
    <w:rsid w:val="004F4049"/>
    <w:rsid w:val="004F51ED"/>
    <w:rsid w:val="004F5537"/>
    <w:rsid w:val="004F63D3"/>
    <w:rsid w:val="004F64E4"/>
    <w:rsid w:val="004F694B"/>
    <w:rsid w:val="004F7676"/>
    <w:rsid w:val="005033F8"/>
    <w:rsid w:val="00503B4D"/>
    <w:rsid w:val="00504EE9"/>
    <w:rsid w:val="00504FD6"/>
    <w:rsid w:val="0050713E"/>
    <w:rsid w:val="005078AB"/>
    <w:rsid w:val="00510032"/>
    <w:rsid w:val="00511BEA"/>
    <w:rsid w:val="00512C7A"/>
    <w:rsid w:val="00512E8C"/>
    <w:rsid w:val="00512EF6"/>
    <w:rsid w:val="0051387D"/>
    <w:rsid w:val="00513BE1"/>
    <w:rsid w:val="00514032"/>
    <w:rsid w:val="00514E4F"/>
    <w:rsid w:val="0051532A"/>
    <w:rsid w:val="0051621A"/>
    <w:rsid w:val="00516AB4"/>
    <w:rsid w:val="00516B43"/>
    <w:rsid w:val="00517ADD"/>
    <w:rsid w:val="00521576"/>
    <w:rsid w:val="005225CA"/>
    <w:rsid w:val="00523849"/>
    <w:rsid w:val="00524C95"/>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4A95"/>
    <w:rsid w:val="005359F2"/>
    <w:rsid w:val="00536A65"/>
    <w:rsid w:val="00537843"/>
    <w:rsid w:val="00537C1E"/>
    <w:rsid w:val="00537FEA"/>
    <w:rsid w:val="0054030C"/>
    <w:rsid w:val="005406FD"/>
    <w:rsid w:val="005412D1"/>
    <w:rsid w:val="005418F4"/>
    <w:rsid w:val="00542D23"/>
    <w:rsid w:val="00542E7B"/>
    <w:rsid w:val="0054442C"/>
    <w:rsid w:val="00544848"/>
    <w:rsid w:val="005452B1"/>
    <w:rsid w:val="00545E53"/>
    <w:rsid w:val="00546110"/>
    <w:rsid w:val="00546659"/>
    <w:rsid w:val="0054717B"/>
    <w:rsid w:val="00547431"/>
    <w:rsid w:val="00550285"/>
    <w:rsid w:val="0055182E"/>
    <w:rsid w:val="0055187C"/>
    <w:rsid w:val="005519A2"/>
    <w:rsid w:val="00551CE4"/>
    <w:rsid w:val="0055212D"/>
    <w:rsid w:val="00552EB9"/>
    <w:rsid w:val="005530E0"/>
    <w:rsid w:val="00553309"/>
    <w:rsid w:val="00553E5D"/>
    <w:rsid w:val="00556327"/>
    <w:rsid w:val="0055634A"/>
    <w:rsid w:val="0055664B"/>
    <w:rsid w:val="00556815"/>
    <w:rsid w:val="00556BFD"/>
    <w:rsid w:val="00557881"/>
    <w:rsid w:val="005608BD"/>
    <w:rsid w:val="00560B94"/>
    <w:rsid w:val="00560E53"/>
    <w:rsid w:val="00560ECD"/>
    <w:rsid w:val="00561BE5"/>
    <w:rsid w:val="00562492"/>
    <w:rsid w:val="005624D1"/>
    <w:rsid w:val="005624E0"/>
    <w:rsid w:val="0056333E"/>
    <w:rsid w:val="0056527C"/>
    <w:rsid w:val="005653F8"/>
    <w:rsid w:val="005659F5"/>
    <w:rsid w:val="005662AC"/>
    <w:rsid w:val="00567BD8"/>
    <w:rsid w:val="00567EF2"/>
    <w:rsid w:val="00570428"/>
    <w:rsid w:val="00570A6F"/>
    <w:rsid w:val="00571756"/>
    <w:rsid w:val="00572A20"/>
    <w:rsid w:val="00573BEE"/>
    <w:rsid w:val="005756AA"/>
    <w:rsid w:val="00575A8F"/>
    <w:rsid w:val="00576415"/>
    <w:rsid w:val="00577084"/>
    <w:rsid w:val="00577540"/>
    <w:rsid w:val="00581609"/>
    <w:rsid w:val="00581618"/>
    <w:rsid w:val="00581907"/>
    <w:rsid w:val="00581BC7"/>
    <w:rsid w:val="00581C30"/>
    <w:rsid w:val="0058353B"/>
    <w:rsid w:val="005836F8"/>
    <w:rsid w:val="00584256"/>
    <w:rsid w:val="005842BE"/>
    <w:rsid w:val="00585EF3"/>
    <w:rsid w:val="00586308"/>
    <w:rsid w:val="0059027C"/>
    <w:rsid w:val="00590816"/>
    <w:rsid w:val="005910C2"/>
    <w:rsid w:val="005918FA"/>
    <w:rsid w:val="00591FD2"/>
    <w:rsid w:val="00592A86"/>
    <w:rsid w:val="00592E82"/>
    <w:rsid w:val="005933A9"/>
    <w:rsid w:val="00594817"/>
    <w:rsid w:val="005953C8"/>
    <w:rsid w:val="00596950"/>
    <w:rsid w:val="005970EF"/>
    <w:rsid w:val="005978E8"/>
    <w:rsid w:val="005A148B"/>
    <w:rsid w:val="005A1E79"/>
    <w:rsid w:val="005A1F94"/>
    <w:rsid w:val="005A22E3"/>
    <w:rsid w:val="005A2778"/>
    <w:rsid w:val="005A2A7A"/>
    <w:rsid w:val="005A3118"/>
    <w:rsid w:val="005A31BA"/>
    <w:rsid w:val="005A34FE"/>
    <w:rsid w:val="005A4323"/>
    <w:rsid w:val="005A457C"/>
    <w:rsid w:val="005A4C9B"/>
    <w:rsid w:val="005A4FAD"/>
    <w:rsid w:val="005A5678"/>
    <w:rsid w:val="005A5F2C"/>
    <w:rsid w:val="005A6A86"/>
    <w:rsid w:val="005A6C35"/>
    <w:rsid w:val="005A6E4F"/>
    <w:rsid w:val="005A7A74"/>
    <w:rsid w:val="005B0F27"/>
    <w:rsid w:val="005B0FB3"/>
    <w:rsid w:val="005B1E5F"/>
    <w:rsid w:val="005B3029"/>
    <w:rsid w:val="005B3CB8"/>
    <w:rsid w:val="005B4801"/>
    <w:rsid w:val="005B544D"/>
    <w:rsid w:val="005B5D42"/>
    <w:rsid w:val="005B6136"/>
    <w:rsid w:val="005B69BB"/>
    <w:rsid w:val="005B7CA5"/>
    <w:rsid w:val="005B7E0F"/>
    <w:rsid w:val="005B7F84"/>
    <w:rsid w:val="005C16CB"/>
    <w:rsid w:val="005C23A4"/>
    <w:rsid w:val="005C439B"/>
    <w:rsid w:val="005C7193"/>
    <w:rsid w:val="005C7B7F"/>
    <w:rsid w:val="005C7C29"/>
    <w:rsid w:val="005C7EFA"/>
    <w:rsid w:val="005D0344"/>
    <w:rsid w:val="005D04DA"/>
    <w:rsid w:val="005D05E2"/>
    <w:rsid w:val="005D178C"/>
    <w:rsid w:val="005D19E4"/>
    <w:rsid w:val="005D1CDF"/>
    <w:rsid w:val="005D2416"/>
    <w:rsid w:val="005D2BB7"/>
    <w:rsid w:val="005D3CC4"/>
    <w:rsid w:val="005D5308"/>
    <w:rsid w:val="005D57A4"/>
    <w:rsid w:val="005D5950"/>
    <w:rsid w:val="005D5C99"/>
    <w:rsid w:val="005D6385"/>
    <w:rsid w:val="005D64BB"/>
    <w:rsid w:val="005D653C"/>
    <w:rsid w:val="005D6FFE"/>
    <w:rsid w:val="005D72DD"/>
    <w:rsid w:val="005D7A1A"/>
    <w:rsid w:val="005D7D3C"/>
    <w:rsid w:val="005E08EC"/>
    <w:rsid w:val="005E1C11"/>
    <w:rsid w:val="005E2010"/>
    <w:rsid w:val="005E2607"/>
    <w:rsid w:val="005E2724"/>
    <w:rsid w:val="005E3232"/>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9BF"/>
    <w:rsid w:val="005F2ADF"/>
    <w:rsid w:val="005F3100"/>
    <w:rsid w:val="005F4DE8"/>
    <w:rsid w:val="005F6352"/>
    <w:rsid w:val="005F6419"/>
    <w:rsid w:val="006018C5"/>
    <w:rsid w:val="00602B45"/>
    <w:rsid w:val="0060301D"/>
    <w:rsid w:val="00603CE7"/>
    <w:rsid w:val="00603DDE"/>
    <w:rsid w:val="00604A1A"/>
    <w:rsid w:val="00604E0C"/>
    <w:rsid w:val="0060543D"/>
    <w:rsid w:val="00605C18"/>
    <w:rsid w:val="00605EF1"/>
    <w:rsid w:val="00606607"/>
    <w:rsid w:val="00606764"/>
    <w:rsid w:val="006071FB"/>
    <w:rsid w:val="006079C2"/>
    <w:rsid w:val="006100DE"/>
    <w:rsid w:val="006104DD"/>
    <w:rsid w:val="0061130C"/>
    <w:rsid w:val="00611834"/>
    <w:rsid w:val="00612698"/>
    <w:rsid w:val="00612989"/>
    <w:rsid w:val="00612E46"/>
    <w:rsid w:val="006130B5"/>
    <w:rsid w:val="006131B7"/>
    <w:rsid w:val="00613374"/>
    <w:rsid w:val="006147C6"/>
    <w:rsid w:val="00614DD8"/>
    <w:rsid w:val="00615075"/>
    <w:rsid w:val="00615669"/>
    <w:rsid w:val="006157EC"/>
    <w:rsid w:val="00615818"/>
    <w:rsid w:val="006161B8"/>
    <w:rsid w:val="00617400"/>
    <w:rsid w:val="00617DEC"/>
    <w:rsid w:val="00620713"/>
    <w:rsid w:val="00621394"/>
    <w:rsid w:val="0062139D"/>
    <w:rsid w:val="006236CC"/>
    <w:rsid w:val="00624E0A"/>
    <w:rsid w:val="00625D67"/>
    <w:rsid w:val="00627465"/>
    <w:rsid w:val="00627F00"/>
    <w:rsid w:val="00630144"/>
    <w:rsid w:val="00630726"/>
    <w:rsid w:val="00631743"/>
    <w:rsid w:val="006319FB"/>
    <w:rsid w:val="006321AC"/>
    <w:rsid w:val="00632D29"/>
    <w:rsid w:val="00635134"/>
    <w:rsid w:val="00635E60"/>
    <w:rsid w:val="00637082"/>
    <w:rsid w:val="00637FBA"/>
    <w:rsid w:val="006405BE"/>
    <w:rsid w:val="0064085C"/>
    <w:rsid w:val="00640B60"/>
    <w:rsid w:val="0064171D"/>
    <w:rsid w:val="00641E47"/>
    <w:rsid w:val="006446A8"/>
    <w:rsid w:val="00644906"/>
    <w:rsid w:val="00644E3C"/>
    <w:rsid w:val="006452B6"/>
    <w:rsid w:val="00645700"/>
    <w:rsid w:val="00646E35"/>
    <w:rsid w:val="00650184"/>
    <w:rsid w:val="00652039"/>
    <w:rsid w:val="00652109"/>
    <w:rsid w:val="00652133"/>
    <w:rsid w:val="00652DE1"/>
    <w:rsid w:val="00652E39"/>
    <w:rsid w:val="00654E98"/>
    <w:rsid w:val="006560C5"/>
    <w:rsid w:val="006561CB"/>
    <w:rsid w:val="00656A49"/>
    <w:rsid w:val="00656B46"/>
    <w:rsid w:val="00656EFA"/>
    <w:rsid w:val="00660111"/>
    <w:rsid w:val="0066079F"/>
    <w:rsid w:val="006608F6"/>
    <w:rsid w:val="00660ACF"/>
    <w:rsid w:val="00660EAE"/>
    <w:rsid w:val="006624B7"/>
    <w:rsid w:val="006627C4"/>
    <w:rsid w:val="00662E71"/>
    <w:rsid w:val="00662F56"/>
    <w:rsid w:val="00663F28"/>
    <w:rsid w:val="00664639"/>
    <w:rsid w:val="00664950"/>
    <w:rsid w:val="00666E7D"/>
    <w:rsid w:val="00666F04"/>
    <w:rsid w:val="00667D9C"/>
    <w:rsid w:val="006706BF"/>
    <w:rsid w:val="00670EF9"/>
    <w:rsid w:val="006715E9"/>
    <w:rsid w:val="00672369"/>
    <w:rsid w:val="006727C5"/>
    <w:rsid w:val="00672BD9"/>
    <w:rsid w:val="00674964"/>
    <w:rsid w:val="00675D01"/>
    <w:rsid w:val="00675E6E"/>
    <w:rsid w:val="006760F0"/>
    <w:rsid w:val="00676388"/>
    <w:rsid w:val="00676567"/>
    <w:rsid w:val="0067677B"/>
    <w:rsid w:val="006768DF"/>
    <w:rsid w:val="006774F2"/>
    <w:rsid w:val="006776C2"/>
    <w:rsid w:val="00677CFA"/>
    <w:rsid w:val="006805C8"/>
    <w:rsid w:val="0068077A"/>
    <w:rsid w:val="006811FB"/>
    <w:rsid w:val="00681517"/>
    <w:rsid w:val="006815E7"/>
    <w:rsid w:val="00681D24"/>
    <w:rsid w:val="00683220"/>
    <w:rsid w:val="00683D87"/>
    <w:rsid w:val="0068402C"/>
    <w:rsid w:val="00686C48"/>
    <w:rsid w:val="00686F90"/>
    <w:rsid w:val="0068781B"/>
    <w:rsid w:val="00687F12"/>
    <w:rsid w:val="00687FA0"/>
    <w:rsid w:val="00691EBF"/>
    <w:rsid w:val="0069213A"/>
    <w:rsid w:val="006932F2"/>
    <w:rsid w:val="00694765"/>
    <w:rsid w:val="0069510F"/>
    <w:rsid w:val="0069609E"/>
    <w:rsid w:val="0069730E"/>
    <w:rsid w:val="0069747C"/>
    <w:rsid w:val="00697677"/>
    <w:rsid w:val="006A16CF"/>
    <w:rsid w:val="006A256E"/>
    <w:rsid w:val="006A2B8A"/>
    <w:rsid w:val="006A33D0"/>
    <w:rsid w:val="006A3C11"/>
    <w:rsid w:val="006A53CC"/>
    <w:rsid w:val="006A5F3E"/>
    <w:rsid w:val="006A67C2"/>
    <w:rsid w:val="006B0588"/>
    <w:rsid w:val="006B088E"/>
    <w:rsid w:val="006B1958"/>
    <w:rsid w:val="006B1A70"/>
    <w:rsid w:val="006B2CD0"/>
    <w:rsid w:val="006B2E1F"/>
    <w:rsid w:val="006B308F"/>
    <w:rsid w:val="006B4503"/>
    <w:rsid w:val="006B4676"/>
    <w:rsid w:val="006B51FE"/>
    <w:rsid w:val="006B5D09"/>
    <w:rsid w:val="006B616D"/>
    <w:rsid w:val="006B644B"/>
    <w:rsid w:val="006B69DF"/>
    <w:rsid w:val="006B7010"/>
    <w:rsid w:val="006B7652"/>
    <w:rsid w:val="006C111B"/>
    <w:rsid w:val="006C138D"/>
    <w:rsid w:val="006C16E6"/>
    <w:rsid w:val="006C17E9"/>
    <w:rsid w:val="006C2513"/>
    <w:rsid w:val="006C2CF1"/>
    <w:rsid w:val="006C2DF5"/>
    <w:rsid w:val="006C3095"/>
    <w:rsid w:val="006C4DC2"/>
    <w:rsid w:val="006C5172"/>
    <w:rsid w:val="006C59E0"/>
    <w:rsid w:val="006C6079"/>
    <w:rsid w:val="006C60E8"/>
    <w:rsid w:val="006C7AD3"/>
    <w:rsid w:val="006D092C"/>
    <w:rsid w:val="006D0A7A"/>
    <w:rsid w:val="006D1137"/>
    <w:rsid w:val="006D11A1"/>
    <w:rsid w:val="006D156E"/>
    <w:rsid w:val="006D2336"/>
    <w:rsid w:val="006D243E"/>
    <w:rsid w:val="006D2BBD"/>
    <w:rsid w:val="006D60EA"/>
    <w:rsid w:val="006D6C0F"/>
    <w:rsid w:val="006D6D1A"/>
    <w:rsid w:val="006D7F39"/>
    <w:rsid w:val="006D7F48"/>
    <w:rsid w:val="006E04B8"/>
    <w:rsid w:val="006E0CD8"/>
    <w:rsid w:val="006E1151"/>
    <w:rsid w:val="006E1181"/>
    <w:rsid w:val="006E154C"/>
    <w:rsid w:val="006E1598"/>
    <w:rsid w:val="006E199B"/>
    <w:rsid w:val="006E1B51"/>
    <w:rsid w:val="006E1B92"/>
    <w:rsid w:val="006E22C7"/>
    <w:rsid w:val="006E26A3"/>
    <w:rsid w:val="006E30E9"/>
    <w:rsid w:val="006E3502"/>
    <w:rsid w:val="006E3954"/>
    <w:rsid w:val="006E3B54"/>
    <w:rsid w:val="006E5A01"/>
    <w:rsid w:val="006E5F34"/>
    <w:rsid w:val="006E6311"/>
    <w:rsid w:val="006E6D97"/>
    <w:rsid w:val="006E7504"/>
    <w:rsid w:val="006E7EA6"/>
    <w:rsid w:val="006E7FD8"/>
    <w:rsid w:val="006F07C7"/>
    <w:rsid w:val="006F0EAE"/>
    <w:rsid w:val="006F29A6"/>
    <w:rsid w:val="006F2B6F"/>
    <w:rsid w:val="006F32C9"/>
    <w:rsid w:val="006F4315"/>
    <w:rsid w:val="006F490C"/>
    <w:rsid w:val="006F4AFA"/>
    <w:rsid w:val="006F63AA"/>
    <w:rsid w:val="006F725E"/>
    <w:rsid w:val="006F77E1"/>
    <w:rsid w:val="006F7D0D"/>
    <w:rsid w:val="006F7DFA"/>
    <w:rsid w:val="00700360"/>
    <w:rsid w:val="00700428"/>
    <w:rsid w:val="00701572"/>
    <w:rsid w:val="00701D91"/>
    <w:rsid w:val="0070202C"/>
    <w:rsid w:val="00703385"/>
    <w:rsid w:val="00704122"/>
    <w:rsid w:val="007043AE"/>
    <w:rsid w:val="00704B88"/>
    <w:rsid w:val="00704D99"/>
    <w:rsid w:val="00705B1D"/>
    <w:rsid w:val="0070681D"/>
    <w:rsid w:val="0070729C"/>
    <w:rsid w:val="007079A2"/>
    <w:rsid w:val="007109A8"/>
    <w:rsid w:val="00712EB3"/>
    <w:rsid w:val="007145FF"/>
    <w:rsid w:val="00715137"/>
    <w:rsid w:val="00715B2A"/>
    <w:rsid w:val="007160F5"/>
    <w:rsid w:val="00716141"/>
    <w:rsid w:val="00717CD9"/>
    <w:rsid w:val="00717EDE"/>
    <w:rsid w:val="0072035A"/>
    <w:rsid w:val="0072154B"/>
    <w:rsid w:val="00721CBC"/>
    <w:rsid w:val="00723AE5"/>
    <w:rsid w:val="00723FFF"/>
    <w:rsid w:val="00724D55"/>
    <w:rsid w:val="00725E09"/>
    <w:rsid w:val="00725E76"/>
    <w:rsid w:val="0072654F"/>
    <w:rsid w:val="0072719E"/>
    <w:rsid w:val="007277C0"/>
    <w:rsid w:val="00727BB7"/>
    <w:rsid w:val="00730D7D"/>
    <w:rsid w:val="007323C1"/>
    <w:rsid w:val="0073273D"/>
    <w:rsid w:val="007335D8"/>
    <w:rsid w:val="007338C1"/>
    <w:rsid w:val="00733B21"/>
    <w:rsid w:val="00733F1D"/>
    <w:rsid w:val="00735065"/>
    <w:rsid w:val="00735840"/>
    <w:rsid w:val="007359D6"/>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592A"/>
    <w:rsid w:val="00756C1C"/>
    <w:rsid w:val="007572DA"/>
    <w:rsid w:val="00761166"/>
    <w:rsid w:val="00761189"/>
    <w:rsid w:val="00761A2E"/>
    <w:rsid w:val="007626B7"/>
    <w:rsid w:val="00763A79"/>
    <w:rsid w:val="00764A3C"/>
    <w:rsid w:val="00765FDB"/>
    <w:rsid w:val="007664E2"/>
    <w:rsid w:val="00766AFB"/>
    <w:rsid w:val="00767193"/>
    <w:rsid w:val="00767233"/>
    <w:rsid w:val="00767D04"/>
    <w:rsid w:val="00771781"/>
    <w:rsid w:val="0077287C"/>
    <w:rsid w:val="00773AE7"/>
    <w:rsid w:val="00774E4D"/>
    <w:rsid w:val="00774FF6"/>
    <w:rsid w:val="00775EF7"/>
    <w:rsid w:val="00776784"/>
    <w:rsid w:val="0077690D"/>
    <w:rsid w:val="00776B74"/>
    <w:rsid w:val="00776E89"/>
    <w:rsid w:val="0077747B"/>
    <w:rsid w:val="00777F1B"/>
    <w:rsid w:val="00780386"/>
    <w:rsid w:val="00780641"/>
    <w:rsid w:val="00780D0C"/>
    <w:rsid w:val="00781EED"/>
    <w:rsid w:val="0078212B"/>
    <w:rsid w:val="00782C4D"/>
    <w:rsid w:val="00783A26"/>
    <w:rsid w:val="00784585"/>
    <w:rsid w:val="00784DA0"/>
    <w:rsid w:val="00784DF6"/>
    <w:rsid w:val="00785232"/>
    <w:rsid w:val="00785D4F"/>
    <w:rsid w:val="00785FC6"/>
    <w:rsid w:val="00786C8F"/>
    <w:rsid w:val="007902F2"/>
    <w:rsid w:val="00790ADA"/>
    <w:rsid w:val="00790FF4"/>
    <w:rsid w:val="007916B3"/>
    <w:rsid w:val="007919DE"/>
    <w:rsid w:val="00792708"/>
    <w:rsid w:val="00793A28"/>
    <w:rsid w:val="00794567"/>
    <w:rsid w:val="00794DB7"/>
    <w:rsid w:val="007950E8"/>
    <w:rsid w:val="007950F4"/>
    <w:rsid w:val="00795F95"/>
    <w:rsid w:val="007966DA"/>
    <w:rsid w:val="0079749B"/>
    <w:rsid w:val="007A007E"/>
    <w:rsid w:val="007A0AAB"/>
    <w:rsid w:val="007A0E10"/>
    <w:rsid w:val="007A0F2E"/>
    <w:rsid w:val="007A15CC"/>
    <w:rsid w:val="007A2588"/>
    <w:rsid w:val="007A2AE8"/>
    <w:rsid w:val="007A33D3"/>
    <w:rsid w:val="007A3723"/>
    <w:rsid w:val="007A3E51"/>
    <w:rsid w:val="007A4318"/>
    <w:rsid w:val="007A4AE7"/>
    <w:rsid w:val="007A50EE"/>
    <w:rsid w:val="007A55C5"/>
    <w:rsid w:val="007A5EA3"/>
    <w:rsid w:val="007A6A5A"/>
    <w:rsid w:val="007A6CD9"/>
    <w:rsid w:val="007A6E80"/>
    <w:rsid w:val="007A730C"/>
    <w:rsid w:val="007A7C40"/>
    <w:rsid w:val="007A7E35"/>
    <w:rsid w:val="007B0D02"/>
    <w:rsid w:val="007B144F"/>
    <w:rsid w:val="007B1711"/>
    <w:rsid w:val="007B186C"/>
    <w:rsid w:val="007B2FF7"/>
    <w:rsid w:val="007B3846"/>
    <w:rsid w:val="007B4537"/>
    <w:rsid w:val="007B59ED"/>
    <w:rsid w:val="007B6236"/>
    <w:rsid w:val="007C0C95"/>
    <w:rsid w:val="007C0F5D"/>
    <w:rsid w:val="007C1178"/>
    <w:rsid w:val="007C1696"/>
    <w:rsid w:val="007C19DF"/>
    <w:rsid w:val="007C2263"/>
    <w:rsid w:val="007C2858"/>
    <w:rsid w:val="007C3317"/>
    <w:rsid w:val="007C33D0"/>
    <w:rsid w:val="007C3525"/>
    <w:rsid w:val="007C3D62"/>
    <w:rsid w:val="007C3ED0"/>
    <w:rsid w:val="007C48C4"/>
    <w:rsid w:val="007C52C8"/>
    <w:rsid w:val="007C5971"/>
    <w:rsid w:val="007C5C67"/>
    <w:rsid w:val="007C5DFD"/>
    <w:rsid w:val="007C66FA"/>
    <w:rsid w:val="007C68AB"/>
    <w:rsid w:val="007C6A7E"/>
    <w:rsid w:val="007C6D4A"/>
    <w:rsid w:val="007D0726"/>
    <w:rsid w:val="007D1EB3"/>
    <w:rsid w:val="007D3329"/>
    <w:rsid w:val="007D33B9"/>
    <w:rsid w:val="007D405F"/>
    <w:rsid w:val="007D4C4F"/>
    <w:rsid w:val="007D5410"/>
    <w:rsid w:val="007D5748"/>
    <w:rsid w:val="007D6832"/>
    <w:rsid w:val="007E0AE0"/>
    <w:rsid w:val="007E133E"/>
    <w:rsid w:val="007E1D51"/>
    <w:rsid w:val="007E20E7"/>
    <w:rsid w:val="007E2510"/>
    <w:rsid w:val="007E2B9F"/>
    <w:rsid w:val="007E309D"/>
    <w:rsid w:val="007E3697"/>
    <w:rsid w:val="007E3DB5"/>
    <w:rsid w:val="007E42DC"/>
    <w:rsid w:val="007E4668"/>
    <w:rsid w:val="007E6035"/>
    <w:rsid w:val="007E60DF"/>
    <w:rsid w:val="007E7A51"/>
    <w:rsid w:val="007E7CEC"/>
    <w:rsid w:val="007F09DD"/>
    <w:rsid w:val="007F0E0C"/>
    <w:rsid w:val="007F1079"/>
    <w:rsid w:val="007F141E"/>
    <w:rsid w:val="007F1830"/>
    <w:rsid w:val="007F2A6C"/>
    <w:rsid w:val="007F31AB"/>
    <w:rsid w:val="007F321B"/>
    <w:rsid w:val="007F4071"/>
    <w:rsid w:val="007F4735"/>
    <w:rsid w:val="007F4B50"/>
    <w:rsid w:val="007F54B9"/>
    <w:rsid w:val="007F59A9"/>
    <w:rsid w:val="007F6E96"/>
    <w:rsid w:val="007F78AB"/>
    <w:rsid w:val="008003CD"/>
    <w:rsid w:val="00801D19"/>
    <w:rsid w:val="00801F54"/>
    <w:rsid w:val="00802CC1"/>
    <w:rsid w:val="00805903"/>
    <w:rsid w:val="008062B3"/>
    <w:rsid w:val="008062CA"/>
    <w:rsid w:val="00806513"/>
    <w:rsid w:val="00806742"/>
    <w:rsid w:val="00806A76"/>
    <w:rsid w:val="00806B3F"/>
    <w:rsid w:val="00806CE2"/>
    <w:rsid w:val="00807612"/>
    <w:rsid w:val="00807BFA"/>
    <w:rsid w:val="00807C2B"/>
    <w:rsid w:val="00810C14"/>
    <w:rsid w:val="00811C9D"/>
    <w:rsid w:val="00812369"/>
    <w:rsid w:val="00812F41"/>
    <w:rsid w:val="0081310C"/>
    <w:rsid w:val="008134E5"/>
    <w:rsid w:val="008146DA"/>
    <w:rsid w:val="00814741"/>
    <w:rsid w:val="008147E9"/>
    <w:rsid w:val="00814850"/>
    <w:rsid w:val="008157AE"/>
    <w:rsid w:val="00815A5A"/>
    <w:rsid w:val="00816C80"/>
    <w:rsid w:val="00817202"/>
    <w:rsid w:val="0081797B"/>
    <w:rsid w:val="008200B4"/>
    <w:rsid w:val="00820C48"/>
    <w:rsid w:val="00821BFA"/>
    <w:rsid w:val="00823D4A"/>
    <w:rsid w:val="0082430E"/>
    <w:rsid w:val="00824B98"/>
    <w:rsid w:val="00824C1F"/>
    <w:rsid w:val="0082671B"/>
    <w:rsid w:val="00826F19"/>
    <w:rsid w:val="0082735E"/>
    <w:rsid w:val="008273E9"/>
    <w:rsid w:val="0082796A"/>
    <w:rsid w:val="00830AAD"/>
    <w:rsid w:val="008316B3"/>
    <w:rsid w:val="0083185B"/>
    <w:rsid w:val="00831B77"/>
    <w:rsid w:val="008323E7"/>
    <w:rsid w:val="0083380A"/>
    <w:rsid w:val="00833BC7"/>
    <w:rsid w:val="0083439D"/>
    <w:rsid w:val="008367CE"/>
    <w:rsid w:val="00836817"/>
    <w:rsid w:val="00836F5A"/>
    <w:rsid w:val="0083707A"/>
    <w:rsid w:val="00837C6D"/>
    <w:rsid w:val="00841BCD"/>
    <w:rsid w:val="00841BD4"/>
    <w:rsid w:val="00842AE2"/>
    <w:rsid w:val="008439DA"/>
    <w:rsid w:val="00846359"/>
    <w:rsid w:val="008471A4"/>
    <w:rsid w:val="00847264"/>
    <w:rsid w:val="00847CDE"/>
    <w:rsid w:val="00847FC4"/>
    <w:rsid w:val="00850964"/>
    <w:rsid w:val="008511DD"/>
    <w:rsid w:val="00851A8E"/>
    <w:rsid w:val="0085308D"/>
    <w:rsid w:val="0085352B"/>
    <w:rsid w:val="0085365B"/>
    <w:rsid w:val="00854377"/>
    <w:rsid w:val="008552C5"/>
    <w:rsid w:val="008558A4"/>
    <w:rsid w:val="00855E41"/>
    <w:rsid w:val="00857077"/>
    <w:rsid w:val="0086291F"/>
    <w:rsid w:val="00863432"/>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296A"/>
    <w:rsid w:val="008729FF"/>
    <w:rsid w:val="008730B4"/>
    <w:rsid w:val="008732AD"/>
    <w:rsid w:val="0087383D"/>
    <w:rsid w:val="00873BE3"/>
    <w:rsid w:val="008750C0"/>
    <w:rsid w:val="0087527B"/>
    <w:rsid w:val="008756F0"/>
    <w:rsid w:val="008760F2"/>
    <w:rsid w:val="008767C1"/>
    <w:rsid w:val="00876820"/>
    <w:rsid w:val="00877413"/>
    <w:rsid w:val="00877778"/>
    <w:rsid w:val="0087780E"/>
    <w:rsid w:val="008778BC"/>
    <w:rsid w:val="008807CB"/>
    <w:rsid w:val="008826C1"/>
    <w:rsid w:val="00882A8B"/>
    <w:rsid w:val="00882F9F"/>
    <w:rsid w:val="0088340E"/>
    <w:rsid w:val="00883A4A"/>
    <w:rsid w:val="00883A73"/>
    <w:rsid w:val="00883DFD"/>
    <w:rsid w:val="00883E4D"/>
    <w:rsid w:val="00884117"/>
    <w:rsid w:val="0088427D"/>
    <w:rsid w:val="008851E0"/>
    <w:rsid w:val="00885543"/>
    <w:rsid w:val="00886113"/>
    <w:rsid w:val="00887E6C"/>
    <w:rsid w:val="008902B3"/>
    <w:rsid w:val="0089033F"/>
    <w:rsid w:val="00891731"/>
    <w:rsid w:val="008919C4"/>
    <w:rsid w:val="00891F4D"/>
    <w:rsid w:val="0089210C"/>
    <w:rsid w:val="0089290E"/>
    <w:rsid w:val="008934B8"/>
    <w:rsid w:val="00893D2E"/>
    <w:rsid w:val="0089448F"/>
    <w:rsid w:val="00894B97"/>
    <w:rsid w:val="00897835"/>
    <w:rsid w:val="008A0203"/>
    <w:rsid w:val="008A0884"/>
    <w:rsid w:val="008A0F7D"/>
    <w:rsid w:val="008A1551"/>
    <w:rsid w:val="008A1BF7"/>
    <w:rsid w:val="008A3176"/>
    <w:rsid w:val="008A3B97"/>
    <w:rsid w:val="008A5B0E"/>
    <w:rsid w:val="008A5BD0"/>
    <w:rsid w:val="008B0451"/>
    <w:rsid w:val="008B0961"/>
    <w:rsid w:val="008B0A97"/>
    <w:rsid w:val="008B17F5"/>
    <w:rsid w:val="008B283E"/>
    <w:rsid w:val="008B2857"/>
    <w:rsid w:val="008B2A95"/>
    <w:rsid w:val="008B2C65"/>
    <w:rsid w:val="008B3850"/>
    <w:rsid w:val="008B56E8"/>
    <w:rsid w:val="008B5D11"/>
    <w:rsid w:val="008B7119"/>
    <w:rsid w:val="008C04DB"/>
    <w:rsid w:val="008C0651"/>
    <w:rsid w:val="008C084B"/>
    <w:rsid w:val="008C087D"/>
    <w:rsid w:val="008C0B9D"/>
    <w:rsid w:val="008C1F63"/>
    <w:rsid w:val="008C2B91"/>
    <w:rsid w:val="008C39F7"/>
    <w:rsid w:val="008C4301"/>
    <w:rsid w:val="008C4B80"/>
    <w:rsid w:val="008C4C49"/>
    <w:rsid w:val="008C4D1A"/>
    <w:rsid w:val="008C5D1F"/>
    <w:rsid w:val="008C61BD"/>
    <w:rsid w:val="008C6941"/>
    <w:rsid w:val="008C6D07"/>
    <w:rsid w:val="008C717B"/>
    <w:rsid w:val="008D0468"/>
    <w:rsid w:val="008D10FD"/>
    <w:rsid w:val="008D1A23"/>
    <w:rsid w:val="008D1E91"/>
    <w:rsid w:val="008D1F31"/>
    <w:rsid w:val="008D23B1"/>
    <w:rsid w:val="008D2C7D"/>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592"/>
    <w:rsid w:val="008E7768"/>
    <w:rsid w:val="008F02B8"/>
    <w:rsid w:val="008F07F1"/>
    <w:rsid w:val="008F0889"/>
    <w:rsid w:val="008F1E55"/>
    <w:rsid w:val="008F2F0B"/>
    <w:rsid w:val="008F3043"/>
    <w:rsid w:val="008F327E"/>
    <w:rsid w:val="008F386D"/>
    <w:rsid w:val="008F53E1"/>
    <w:rsid w:val="008F5A26"/>
    <w:rsid w:val="008F6AF4"/>
    <w:rsid w:val="008F7276"/>
    <w:rsid w:val="008F7452"/>
    <w:rsid w:val="008F786B"/>
    <w:rsid w:val="008F7FAF"/>
    <w:rsid w:val="00900182"/>
    <w:rsid w:val="0090091A"/>
    <w:rsid w:val="00900BE1"/>
    <w:rsid w:val="0090373B"/>
    <w:rsid w:val="00903AB1"/>
    <w:rsid w:val="00903E33"/>
    <w:rsid w:val="009042BD"/>
    <w:rsid w:val="009049DA"/>
    <w:rsid w:val="00904B07"/>
    <w:rsid w:val="00904EF4"/>
    <w:rsid w:val="00904FE4"/>
    <w:rsid w:val="00906165"/>
    <w:rsid w:val="0090708B"/>
    <w:rsid w:val="00907187"/>
    <w:rsid w:val="00907CC8"/>
    <w:rsid w:val="00910EE6"/>
    <w:rsid w:val="00911E9E"/>
    <w:rsid w:val="00912335"/>
    <w:rsid w:val="00915274"/>
    <w:rsid w:val="00915733"/>
    <w:rsid w:val="0091692C"/>
    <w:rsid w:val="0091790F"/>
    <w:rsid w:val="00917C9B"/>
    <w:rsid w:val="0092054E"/>
    <w:rsid w:val="00920CE8"/>
    <w:rsid w:val="00920D26"/>
    <w:rsid w:val="00921507"/>
    <w:rsid w:val="009232F9"/>
    <w:rsid w:val="00923BEC"/>
    <w:rsid w:val="00924249"/>
    <w:rsid w:val="00924DBA"/>
    <w:rsid w:val="00925C23"/>
    <w:rsid w:val="00925F58"/>
    <w:rsid w:val="0092665B"/>
    <w:rsid w:val="009266CD"/>
    <w:rsid w:val="00926704"/>
    <w:rsid w:val="00926E81"/>
    <w:rsid w:val="00927551"/>
    <w:rsid w:val="00927740"/>
    <w:rsid w:val="009277E8"/>
    <w:rsid w:val="00930FC1"/>
    <w:rsid w:val="0093288B"/>
    <w:rsid w:val="00933668"/>
    <w:rsid w:val="009342D0"/>
    <w:rsid w:val="00935731"/>
    <w:rsid w:val="009359D1"/>
    <w:rsid w:val="00936159"/>
    <w:rsid w:val="009365F4"/>
    <w:rsid w:val="00936BBB"/>
    <w:rsid w:val="0093727F"/>
    <w:rsid w:val="00941163"/>
    <w:rsid w:val="00942999"/>
    <w:rsid w:val="00943405"/>
    <w:rsid w:val="00943B95"/>
    <w:rsid w:val="00944E93"/>
    <w:rsid w:val="00945B7B"/>
    <w:rsid w:val="00945FEE"/>
    <w:rsid w:val="009463ED"/>
    <w:rsid w:val="00946DB9"/>
    <w:rsid w:val="009503B5"/>
    <w:rsid w:val="009518AA"/>
    <w:rsid w:val="00951B89"/>
    <w:rsid w:val="00951FD0"/>
    <w:rsid w:val="00953ACF"/>
    <w:rsid w:val="00953CA8"/>
    <w:rsid w:val="00954525"/>
    <w:rsid w:val="00954C38"/>
    <w:rsid w:val="00954FC5"/>
    <w:rsid w:val="00955434"/>
    <w:rsid w:val="00955EE0"/>
    <w:rsid w:val="0095613A"/>
    <w:rsid w:val="00956764"/>
    <w:rsid w:val="00960F04"/>
    <w:rsid w:val="00961815"/>
    <w:rsid w:val="0096259B"/>
    <w:rsid w:val="009634E6"/>
    <w:rsid w:val="00963C8D"/>
    <w:rsid w:val="00963EC2"/>
    <w:rsid w:val="00964828"/>
    <w:rsid w:val="00964B71"/>
    <w:rsid w:val="009663F9"/>
    <w:rsid w:val="00966F88"/>
    <w:rsid w:val="00970137"/>
    <w:rsid w:val="00970340"/>
    <w:rsid w:val="009719A9"/>
    <w:rsid w:val="00971DC6"/>
    <w:rsid w:val="00972B95"/>
    <w:rsid w:val="009730DD"/>
    <w:rsid w:val="009734C2"/>
    <w:rsid w:val="00974972"/>
    <w:rsid w:val="00975447"/>
    <w:rsid w:val="00975BB9"/>
    <w:rsid w:val="00976A06"/>
    <w:rsid w:val="00977C5C"/>
    <w:rsid w:val="00977E1D"/>
    <w:rsid w:val="00982448"/>
    <w:rsid w:val="00982C71"/>
    <w:rsid w:val="00982D40"/>
    <w:rsid w:val="0098304B"/>
    <w:rsid w:val="00983067"/>
    <w:rsid w:val="0098321F"/>
    <w:rsid w:val="009833E8"/>
    <w:rsid w:val="009837D1"/>
    <w:rsid w:val="009837DF"/>
    <w:rsid w:val="00983A8C"/>
    <w:rsid w:val="00983EC9"/>
    <w:rsid w:val="00984D9D"/>
    <w:rsid w:val="00984FEA"/>
    <w:rsid w:val="009858FF"/>
    <w:rsid w:val="009863D6"/>
    <w:rsid w:val="009877C5"/>
    <w:rsid w:val="009905BE"/>
    <w:rsid w:val="009905FE"/>
    <w:rsid w:val="0099065D"/>
    <w:rsid w:val="00990AAF"/>
    <w:rsid w:val="0099186B"/>
    <w:rsid w:val="00993B45"/>
    <w:rsid w:val="00996208"/>
    <w:rsid w:val="009962E9"/>
    <w:rsid w:val="00996AFB"/>
    <w:rsid w:val="00996DC5"/>
    <w:rsid w:val="00997C12"/>
    <w:rsid w:val="009A05E4"/>
    <w:rsid w:val="009A0970"/>
    <w:rsid w:val="009A175D"/>
    <w:rsid w:val="009A1B93"/>
    <w:rsid w:val="009A2757"/>
    <w:rsid w:val="009A3261"/>
    <w:rsid w:val="009A32FE"/>
    <w:rsid w:val="009A49E8"/>
    <w:rsid w:val="009A4E5A"/>
    <w:rsid w:val="009A5BFC"/>
    <w:rsid w:val="009A61D3"/>
    <w:rsid w:val="009A67D1"/>
    <w:rsid w:val="009A6FD2"/>
    <w:rsid w:val="009A7513"/>
    <w:rsid w:val="009B0573"/>
    <w:rsid w:val="009B11AB"/>
    <w:rsid w:val="009B1ABA"/>
    <w:rsid w:val="009B1F0E"/>
    <w:rsid w:val="009B28A1"/>
    <w:rsid w:val="009B2BDA"/>
    <w:rsid w:val="009B2E45"/>
    <w:rsid w:val="009B35D8"/>
    <w:rsid w:val="009B3C28"/>
    <w:rsid w:val="009B43E6"/>
    <w:rsid w:val="009B4ED5"/>
    <w:rsid w:val="009B4F37"/>
    <w:rsid w:val="009B50F1"/>
    <w:rsid w:val="009B548D"/>
    <w:rsid w:val="009B6351"/>
    <w:rsid w:val="009B73FC"/>
    <w:rsid w:val="009B7697"/>
    <w:rsid w:val="009B7B4B"/>
    <w:rsid w:val="009B7C21"/>
    <w:rsid w:val="009C000D"/>
    <w:rsid w:val="009C0466"/>
    <w:rsid w:val="009C064B"/>
    <w:rsid w:val="009C20C3"/>
    <w:rsid w:val="009C3D62"/>
    <w:rsid w:val="009C3F1E"/>
    <w:rsid w:val="009C410B"/>
    <w:rsid w:val="009C42B5"/>
    <w:rsid w:val="009C49BD"/>
    <w:rsid w:val="009C53E9"/>
    <w:rsid w:val="009C63F4"/>
    <w:rsid w:val="009C643F"/>
    <w:rsid w:val="009C6FE6"/>
    <w:rsid w:val="009C7B02"/>
    <w:rsid w:val="009D0328"/>
    <w:rsid w:val="009D0463"/>
    <w:rsid w:val="009D0D2E"/>
    <w:rsid w:val="009D0E29"/>
    <w:rsid w:val="009D1A88"/>
    <w:rsid w:val="009D1D1F"/>
    <w:rsid w:val="009D2579"/>
    <w:rsid w:val="009D3818"/>
    <w:rsid w:val="009D40E1"/>
    <w:rsid w:val="009D54B7"/>
    <w:rsid w:val="009D578A"/>
    <w:rsid w:val="009D6225"/>
    <w:rsid w:val="009D70BB"/>
    <w:rsid w:val="009D767D"/>
    <w:rsid w:val="009E0A0C"/>
    <w:rsid w:val="009E13CC"/>
    <w:rsid w:val="009E1883"/>
    <w:rsid w:val="009E1DFB"/>
    <w:rsid w:val="009E2E5A"/>
    <w:rsid w:val="009E343E"/>
    <w:rsid w:val="009E383B"/>
    <w:rsid w:val="009E394E"/>
    <w:rsid w:val="009E3D13"/>
    <w:rsid w:val="009E4279"/>
    <w:rsid w:val="009E42FC"/>
    <w:rsid w:val="009E4E6E"/>
    <w:rsid w:val="009E5252"/>
    <w:rsid w:val="009E5FA9"/>
    <w:rsid w:val="009E6A03"/>
    <w:rsid w:val="009E7526"/>
    <w:rsid w:val="009F01EC"/>
    <w:rsid w:val="009F0402"/>
    <w:rsid w:val="009F0545"/>
    <w:rsid w:val="009F2855"/>
    <w:rsid w:val="009F28C2"/>
    <w:rsid w:val="009F2AE6"/>
    <w:rsid w:val="009F2DF4"/>
    <w:rsid w:val="009F2F6D"/>
    <w:rsid w:val="009F3CFD"/>
    <w:rsid w:val="009F3DA1"/>
    <w:rsid w:val="009F476D"/>
    <w:rsid w:val="009F4B6C"/>
    <w:rsid w:val="009F4D3C"/>
    <w:rsid w:val="009F5207"/>
    <w:rsid w:val="009F5F15"/>
    <w:rsid w:val="009F7EB3"/>
    <w:rsid w:val="00A00F98"/>
    <w:rsid w:val="00A0104F"/>
    <w:rsid w:val="00A01D51"/>
    <w:rsid w:val="00A02B40"/>
    <w:rsid w:val="00A02D46"/>
    <w:rsid w:val="00A0337E"/>
    <w:rsid w:val="00A04992"/>
    <w:rsid w:val="00A056AC"/>
    <w:rsid w:val="00A059DF"/>
    <w:rsid w:val="00A069FD"/>
    <w:rsid w:val="00A07191"/>
    <w:rsid w:val="00A0766C"/>
    <w:rsid w:val="00A077B5"/>
    <w:rsid w:val="00A07FF8"/>
    <w:rsid w:val="00A1118A"/>
    <w:rsid w:val="00A11523"/>
    <w:rsid w:val="00A11716"/>
    <w:rsid w:val="00A121AE"/>
    <w:rsid w:val="00A126E2"/>
    <w:rsid w:val="00A12BC7"/>
    <w:rsid w:val="00A12D37"/>
    <w:rsid w:val="00A131A2"/>
    <w:rsid w:val="00A147AA"/>
    <w:rsid w:val="00A147C9"/>
    <w:rsid w:val="00A14B3B"/>
    <w:rsid w:val="00A16826"/>
    <w:rsid w:val="00A17BE3"/>
    <w:rsid w:val="00A20396"/>
    <w:rsid w:val="00A213D5"/>
    <w:rsid w:val="00A21D71"/>
    <w:rsid w:val="00A21D8E"/>
    <w:rsid w:val="00A222FA"/>
    <w:rsid w:val="00A22B78"/>
    <w:rsid w:val="00A242C3"/>
    <w:rsid w:val="00A246F7"/>
    <w:rsid w:val="00A2569B"/>
    <w:rsid w:val="00A25AE5"/>
    <w:rsid w:val="00A260E2"/>
    <w:rsid w:val="00A26442"/>
    <w:rsid w:val="00A2674E"/>
    <w:rsid w:val="00A27C2C"/>
    <w:rsid w:val="00A304DD"/>
    <w:rsid w:val="00A322AE"/>
    <w:rsid w:val="00A32634"/>
    <w:rsid w:val="00A32D03"/>
    <w:rsid w:val="00A358B2"/>
    <w:rsid w:val="00A36F90"/>
    <w:rsid w:val="00A37002"/>
    <w:rsid w:val="00A40187"/>
    <w:rsid w:val="00A40ADD"/>
    <w:rsid w:val="00A40E61"/>
    <w:rsid w:val="00A416D2"/>
    <w:rsid w:val="00A425B3"/>
    <w:rsid w:val="00A42717"/>
    <w:rsid w:val="00A42C7A"/>
    <w:rsid w:val="00A4355E"/>
    <w:rsid w:val="00A4491C"/>
    <w:rsid w:val="00A44AE8"/>
    <w:rsid w:val="00A44DC9"/>
    <w:rsid w:val="00A46B77"/>
    <w:rsid w:val="00A46CBE"/>
    <w:rsid w:val="00A50227"/>
    <w:rsid w:val="00A51060"/>
    <w:rsid w:val="00A51647"/>
    <w:rsid w:val="00A51822"/>
    <w:rsid w:val="00A520D9"/>
    <w:rsid w:val="00A53337"/>
    <w:rsid w:val="00A54BD6"/>
    <w:rsid w:val="00A54DE5"/>
    <w:rsid w:val="00A559A1"/>
    <w:rsid w:val="00A55A61"/>
    <w:rsid w:val="00A56844"/>
    <w:rsid w:val="00A573FE"/>
    <w:rsid w:val="00A60B9E"/>
    <w:rsid w:val="00A61DCF"/>
    <w:rsid w:val="00A6234E"/>
    <w:rsid w:val="00A6391D"/>
    <w:rsid w:val="00A64DA0"/>
    <w:rsid w:val="00A64E31"/>
    <w:rsid w:val="00A6655B"/>
    <w:rsid w:val="00A6742B"/>
    <w:rsid w:val="00A70EB4"/>
    <w:rsid w:val="00A71C7E"/>
    <w:rsid w:val="00A7242F"/>
    <w:rsid w:val="00A72C44"/>
    <w:rsid w:val="00A72E17"/>
    <w:rsid w:val="00A7331C"/>
    <w:rsid w:val="00A74790"/>
    <w:rsid w:val="00A74847"/>
    <w:rsid w:val="00A74866"/>
    <w:rsid w:val="00A748AA"/>
    <w:rsid w:val="00A7528E"/>
    <w:rsid w:val="00A76850"/>
    <w:rsid w:val="00A76BF5"/>
    <w:rsid w:val="00A76F11"/>
    <w:rsid w:val="00A7729F"/>
    <w:rsid w:val="00A77B28"/>
    <w:rsid w:val="00A809E3"/>
    <w:rsid w:val="00A81774"/>
    <w:rsid w:val="00A81BA9"/>
    <w:rsid w:val="00A82421"/>
    <w:rsid w:val="00A834BC"/>
    <w:rsid w:val="00A84438"/>
    <w:rsid w:val="00A84EC2"/>
    <w:rsid w:val="00A855C7"/>
    <w:rsid w:val="00A90010"/>
    <w:rsid w:val="00A90135"/>
    <w:rsid w:val="00A90817"/>
    <w:rsid w:val="00A913CB"/>
    <w:rsid w:val="00A91683"/>
    <w:rsid w:val="00A91740"/>
    <w:rsid w:val="00A9228C"/>
    <w:rsid w:val="00A9233C"/>
    <w:rsid w:val="00A923E1"/>
    <w:rsid w:val="00A924F9"/>
    <w:rsid w:val="00A927CD"/>
    <w:rsid w:val="00A929F4"/>
    <w:rsid w:val="00A92BCD"/>
    <w:rsid w:val="00A92D3D"/>
    <w:rsid w:val="00A92EFB"/>
    <w:rsid w:val="00A93693"/>
    <w:rsid w:val="00A9372B"/>
    <w:rsid w:val="00A93FAE"/>
    <w:rsid w:val="00A94022"/>
    <w:rsid w:val="00A94317"/>
    <w:rsid w:val="00A94B26"/>
    <w:rsid w:val="00A9520C"/>
    <w:rsid w:val="00A956E4"/>
    <w:rsid w:val="00A972DE"/>
    <w:rsid w:val="00AA012B"/>
    <w:rsid w:val="00AA0146"/>
    <w:rsid w:val="00AA02A8"/>
    <w:rsid w:val="00AA1B0E"/>
    <w:rsid w:val="00AA2816"/>
    <w:rsid w:val="00AA3CFE"/>
    <w:rsid w:val="00AA3DCC"/>
    <w:rsid w:val="00AA435C"/>
    <w:rsid w:val="00AA46C4"/>
    <w:rsid w:val="00AA47B6"/>
    <w:rsid w:val="00AA4842"/>
    <w:rsid w:val="00AA48EF"/>
    <w:rsid w:val="00AA4D2D"/>
    <w:rsid w:val="00AA5389"/>
    <w:rsid w:val="00AA5C5C"/>
    <w:rsid w:val="00AA5D59"/>
    <w:rsid w:val="00AA672C"/>
    <w:rsid w:val="00AA74BC"/>
    <w:rsid w:val="00AB0155"/>
    <w:rsid w:val="00AB03FF"/>
    <w:rsid w:val="00AB0AD4"/>
    <w:rsid w:val="00AB0E27"/>
    <w:rsid w:val="00AB131B"/>
    <w:rsid w:val="00AB1A16"/>
    <w:rsid w:val="00AB309C"/>
    <w:rsid w:val="00AB3732"/>
    <w:rsid w:val="00AB3EE5"/>
    <w:rsid w:val="00AB541A"/>
    <w:rsid w:val="00AB58CE"/>
    <w:rsid w:val="00AB5B8B"/>
    <w:rsid w:val="00AB69B6"/>
    <w:rsid w:val="00AB6EC1"/>
    <w:rsid w:val="00AB7717"/>
    <w:rsid w:val="00AB79E5"/>
    <w:rsid w:val="00AB7DB8"/>
    <w:rsid w:val="00AC0448"/>
    <w:rsid w:val="00AC06C0"/>
    <w:rsid w:val="00AC0CEF"/>
    <w:rsid w:val="00AC163B"/>
    <w:rsid w:val="00AC19D9"/>
    <w:rsid w:val="00AC1EFD"/>
    <w:rsid w:val="00AC266B"/>
    <w:rsid w:val="00AC3474"/>
    <w:rsid w:val="00AC3514"/>
    <w:rsid w:val="00AC406E"/>
    <w:rsid w:val="00AC40B1"/>
    <w:rsid w:val="00AC413A"/>
    <w:rsid w:val="00AC4234"/>
    <w:rsid w:val="00AC4B72"/>
    <w:rsid w:val="00AC5CA7"/>
    <w:rsid w:val="00AC6058"/>
    <w:rsid w:val="00AC6118"/>
    <w:rsid w:val="00AC6796"/>
    <w:rsid w:val="00AC6EF6"/>
    <w:rsid w:val="00AC7380"/>
    <w:rsid w:val="00AD0058"/>
    <w:rsid w:val="00AD0601"/>
    <w:rsid w:val="00AD14D0"/>
    <w:rsid w:val="00AD17C8"/>
    <w:rsid w:val="00AD2563"/>
    <w:rsid w:val="00AD2A6E"/>
    <w:rsid w:val="00AD47C6"/>
    <w:rsid w:val="00AD632A"/>
    <w:rsid w:val="00AD65E6"/>
    <w:rsid w:val="00AD683E"/>
    <w:rsid w:val="00AD6EBF"/>
    <w:rsid w:val="00AD76E6"/>
    <w:rsid w:val="00AD7AC9"/>
    <w:rsid w:val="00AE0958"/>
    <w:rsid w:val="00AE1CF9"/>
    <w:rsid w:val="00AE1E58"/>
    <w:rsid w:val="00AE2866"/>
    <w:rsid w:val="00AE28A0"/>
    <w:rsid w:val="00AE2BA5"/>
    <w:rsid w:val="00AE30CF"/>
    <w:rsid w:val="00AE4E50"/>
    <w:rsid w:val="00AE545C"/>
    <w:rsid w:val="00AE56B1"/>
    <w:rsid w:val="00AE5B3B"/>
    <w:rsid w:val="00AE62D2"/>
    <w:rsid w:val="00AE6D09"/>
    <w:rsid w:val="00AE6E1E"/>
    <w:rsid w:val="00AE6FE6"/>
    <w:rsid w:val="00AF0973"/>
    <w:rsid w:val="00AF0B84"/>
    <w:rsid w:val="00AF0D49"/>
    <w:rsid w:val="00AF2439"/>
    <w:rsid w:val="00AF2A63"/>
    <w:rsid w:val="00AF2BF5"/>
    <w:rsid w:val="00AF4222"/>
    <w:rsid w:val="00AF4E74"/>
    <w:rsid w:val="00AF510F"/>
    <w:rsid w:val="00AF7A7C"/>
    <w:rsid w:val="00B01334"/>
    <w:rsid w:val="00B013CC"/>
    <w:rsid w:val="00B015C5"/>
    <w:rsid w:val="00B01ECD"/>
    <w:rsid w:val="00B02070"/>
    <w:rsid w:val="00B038E9"/>
    <w:rsid w:val="00B04738"/>
    <w:rsid w:val="00B04E5B"/>
    <w:rsid w:val="00B052F9"/>
    <w:rsid w:val="00B05549"/>
    <w:rsid w:val="00B061B2"/>
    <w:rsid w:val="00B0652D"/>
    <w:rsid w:val="00B06C78"/>
    <w:rsid w:val="00B06D89"/>
    <w:rsid w:val="00B073DB"/>
    <w:rsid w:val="00B13F22"/>
    <w:rsid w:val="00B14F99"/>
    <w:rsid w:val="00B1508E"/>
    <w:rsid w:val="00B15E35"/>
    <w:rsid w:val="00B15F2A"/>
    <w:rsid w:val="00B17470"/>
    <w:rsid w:val="00B17BEA"/>
    <w:rsid w:val="00B21028"/>
    <w:rsid w:val="00B21BE6"/>
    <w:rsid w:val="00B2200E"/>
    <w:rsid w:val="00B2225C"/>
    <w:rsid w:val="00B22685"/>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234A"/>
    <w:rsid w:val="00B32E37"/>
    <w:rsid w:val="00B3356A"/>
    <w:rsid w:val="00B33C21"/>
    <w:rsid w:val="00B34179"/>
    <w:rsid w:val="00B34B8D"/>
    <w:rsid w:val="00B34CAD"/>
    <w:rsid w:val="00B35F4E"/>
    <w:rsid w:val="00B3696E"/>
    <w:rsid w:val="00B40050"/>
    <w:rsid w:val="00B4022B"/>
    <w:rsid w:val="00B403A2"/>
    <w:rsid w:val="00B408B6"/>
    <w:rsid w:val="00B4154E"/>
    <w:rsid w:val="00B41848"/>
    <w:rsid w:val="00B41A9F"/>
    <w:rsid w:val="00B41C6C"/>
    <w:rsid w:val="00B41FAB"/>
    <w:rsid w:val="00B422B7"/>
    <w:rsid w:val="00B42D6A"/>
    <w:rsid w:val="00B42F83"/>
    <w:rsid w:val="00B430F5"/>
    <w:rsid w:val="00B434EA"/>
    <w:rsid w:val="00B43730"/>
    <w:rsid w:val="00B4388C"/>
    <w:rsid w:val="00B4424B"/>
    <w:rsid w:val="00B452C3"/>
    <w:rsid w:val="00B4547F"/>
    <w:rsid w:val="00B46C64"/>
    <w:rsid w:val="00B46C65"/>
    <w:rsid w:val="00B470FD"/>
    <w:rsid w:val="00B478C8"/>
    <w:rsid w:val="00B501B0"/>
    <w:rsid w:val="00B50BDD"/>
    <w:rsid w:val="00B51A3A"/>
    <w:rsid w:val="00B51E38"/>
    <w:rsid w:val="00B53C2D"/>
    <w:rsid w:val="00B5414B"/>
    <w:rsid w:val="00B542DA"/>
    <w:rsid w:val="00B54B26"/>
    <w:rsid w:val="00B54B43"/>
    <w:rsid w:val="00B54EB2"/>
    <w:rsid w:val="00B556E5"/>
    <w:rsid w:val="00B5615F"/>
    <w:rsid w:val="00B5654E"/>
    <w:rsid w:val="00B56EA4"/>
    <w:rsid w:val="00B5709C"/>
    <w:rsid w:val="00B601B2"/>
    <w:rsid w:val="00B62F48"/>
    <w:rsid w:val="00B63B27"/>
    <w:rsid w:val="00B63E4E"/>
    <w:rsid w:val="00B646AB"/>
    <w:rsid w:val="00B659BB"/>
    <w:rsid w:val="00B66327"/>
    <w:rsid w:val="00B66B7D"/>
    <w:rsid w:val="00B6750C"/>
    <w:rsid w:val="00B67D3C"/>
    <w:rsid w:val="00B70373"/>
    <w:rsid w:val="00B710EA"/>
    <w:rsid w:val="00B71404"/>
    <w:rsid w:val="00B721E9"/>
    <w:rsid w:val="00B721FA"/>
    <w:rsid w:val="00B72ED6"/>
    <w:rsid w:val="00B73862"/>
    <w:rsid w:val="00B73F43"/>
    <w:rsid w:val="00B74527"/>
    <w:rsid w:val="00B74863"/>
    <w:rsid w:val="00B753FA"/>
    <w:rsid w:val="00B754E7"/>
    <w:rsid w:val="00B75BBF"/>
    <w:rsid w:val="00B804DD"/>
    <w:rsid w:val="00B81CDC"/>
    <w:rsid w:val="00B838F6"/>
    <w:rsid w:val="00B83B73"/>
    <w:rsid w:val="00B84861"/>
    <w:rsid w:val="00B85AF2"/>
    <w:rsid w:val="00B85FBD"/>
    <w:rsid w:val="00B87625"/>
    <w:rsid w:val="00B87AA2"/>
    <w:rsid w:val="00B87B41"/>
    <w:rsid w:val="00B925DC"/>
    <w:rsid w:val="00B92C12"/>
    <w:rsid w:val="00B93011"/>
    <w:rsid w:val="00B93F3A"/>
    <w:rsid w:val="00B93FAD"/>
    <w:rsid w:val="00B93FE1"/>
    <w:rsid w:val="00B943A4"/>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12D"/>
    <w:rsid w:val="00BA6B66"/>
    <w:rsid w:val="00BA6E48"/>
    <w:rsid w:val="00BA727A"/>
    <w:rsid w:val="00BA7E61"/>
    <w:rsid w:val="00BB0D1F"/>
    <w:rsid w:val="00BB16E1"/>
    <w:rsid w:val="00BB19C7"/>
    <w:rsid w:val="00BB2F67"/>
    <w:rsid w:val="00BB316F"/>
    <w:rsid w:val="00BB31F3"/>
    <w:rsid w:val="00BB3A8F"/>
    <w:rsid w:val="00BB3DA2"/>
    <w:rsid w:val="00BB48C2"/>
    <w:rsid w:val="00BB5C90"/>
    <w:rsid w:val="00BB6320"/>
    <w:rsid w:val="00BB6AE9"/>
    <w:rsid w:val="00BB7105"/>
    <w:rsid w:val="00BC037E"/>
    <w:rsid w:val="00BC0742"/>
    <w:rsid w:val="00BC0F10"/>
    <w:rsid w:val="00BC1891"/>
    <w:rsid w:val="00BC1CBB"/>
    <w:rsid w:val="00BC2561"/>
    <w:rsid w:val="00BC25BE"/>
    <w:rsid w:val="00BC27BF"/>
    <w:rsid w:val="00BC2A69"/>
    <w:rsid w:val="00BC311D"/>
    <w:rsid w:val="00BC3357"/>
    <w:rsid w:val="00BC37A6"/>
    <w:rsid w:val="00BC4174"/>
    <w:rsid w:val="00BC430C"/>
    <w:rsid w:val="00BC4A45"/>
    <w:rsid w:val="00BC4FF0"/>
    <w:rsid w:val="00BC512B"/>
    <w:rsid w:val="00BC5384"/>
    <w:rsid w:val="00BC5BBB"/>
    <w:rsid w:val="00BC62EF"/>
    <w:rsid w:val="00BC64FB"/>
    <w:rsid w:val="00BC77C7"/>
    <w:rsid w:val="00BD07D4"/>
    <w:rsid w:val="00BD1174"/>
    <w:rsid w:val="00BD1373"/>
    <w:rsid w:val="00BD1839"/>
    <w:rsid w:val="00BD2406"/>
    <w:rsid w:val="00BD271F"/>
    <w:rsid w:val="00BD359F"/>
    <w:rsid w:val="00BD3723"/>
    <w:rsid w:val="00BD4780"/>
    <w:rsid w:val="00BD5FAC"/>
    <w:rsid w:val="00BD62D7"/>
    <w:rsid w:val="00BD65BE"/>
    <w:rsid w:val="00BD6ABB"/>
    <w:rsid w:val="00BD6ACE"/>
    <w:rsid w:val="00BD6B2A"/>
    <w:rsid w:val="00BD7162"/>
    <w:rsid w:val="00BE04DD"/>
    <w:rsid w:val="00BE06E0"/>
    <w:rsid w:val="00BE0AF6"/>
    <w:rsid w:val="00BE0FA6"/>
    <w:rsid w:val="00BE1517"/>
    <w:rsid w:val="00BE1F03"/>
    <w:rsid w:val="00BE2917"/>
    <w:rsid w:val="00BE3491"/>
    <w:rsid w:val="00BE35F3"/>
    <w:rsid w:val="00BE4272"/>
    <w:rsid w:val="00BE4646"/>
    <w:rsid w:val="00BE58A7"/>
    <w:rsid w:val="00BE5DF6"/>
    <w:rsid w:val="00BE5ED8"/>
    <w:rsid w:val="00BE6295"/>
    <w:rsid w:val="00BE7501"/>
    <w:rsid w:val="00BE76F4"/>
    <w:rsid w:val="00BE7A28"/>
    <w:rsid w:val="00BF211E"/>
    <w:rsid w:val="00BF2199"/>
    <w:rsid w:val="00BF2218"/>
    <w:rsid w:val="00BF2938"/>
    <w:rsid w:val="00BF36A3"/>
    <w:rsid w:val="00BF382F"/>
    <w:rsid w:val="00BF3D92"/>
    <w:rsid w:val="00BF4AE1"/>
    <w:rsid w:val="00BF4F9F"/>
    <w:rsid w:val="00BF5DDC"/>
    <w:rsid w:val="00BF6BB2"/>
    <w:rsid w:val="00BF7AC8"/>
    <w:rsid w:val="00C00861"/>
    <w:rsid w:val="00C009C9"/>
    <w:rsid w:val="00C00E01"/>
    <w:rsid w:val="00C017BA"/>
    <w:rsid w:val="00C03614"/>
    <w:rsid w:val="00C03FB3"/>
    <w:rsid w:val="00C0426B"/>
    <w:rsid w:val="00C045DF"/>
    <w:rsid w:val="00C04C1C"/>
    <w:rsid w:val="00C04D87"/>
    <w:rsid w:val="00C057C9"/>
    <w:rsid w:val="00C06400"/>
    <w:rsid w:val="00C0667D"/>
    <w:rsid w:val="00C06E97"/>
    <w:rsid w:val="00C105F8"/>
    <w:rsid w:val="00C10847"/>
    <w:rsid w:val="00C10D86"/>
    <w:rsid w:val="00C11858"/>
    <w:rsid w:val="00C11D73"/>
    <w:rsid w:val="00C1224E"/>
    <w:rsid w:val="00C126B9"/>
    <w:rsid w:val="00C126D2"/>
    <w:rsid w:val="00C12C2F"/>
    <w:rsid w:val="00C15713"/>
    <w:rsid w:val="00C15DC3"/>
    <w:rsid w:val="00C1609B"/>
    <w:rsid w:val="00C163BD"/>
    <w:rsid w:val="00C1726E"/>
    <w:rsid w:val="00C179A2"/>
    <w:rsid w:val="00C17A90"/>
    <w:rsid w:val="00C17D10"/>
    <w:rsid w:val="00C2173D"/>
    <w:rsid w:val="00C231B3"/>
    <w:rsid w:val="00C231B9"/>
    <w:rsid w:val="00C23489"/>
    <w:rsid w:val="00C23853"/>
    <w:rsid w:val="00C23F56"/>
    <w:rsid w:val="00C2693E"/>
    <w:rsid w:val="00C26A1F"/>
    <w:rsid w:val="00C26D0E"/>
    <w:rsid w:val="00C26D43"/>
    <w:rsid w:val="00C273C7"/>
    <w:rsid w:val="00C27E83"/>
    <w:rsid w:val="00C314CD"/>
    <w:rsid w:val="00C31B3E"/>
    <w:rsid w:val="00C32B14"/>
    <w:rsid w:val="00C33D81"/>
    <w:rsid w:val="00C3487A"/>
    <w:rsid w:val="00C34D39"/>
    <w:rsid w:val="00C34F0F"/>
    <w:rsid w:val="00C35173"/>
    <w:rsid w:val="00C418B9"/>
    <w:rsid w:val="00C41A6A"/>
    <w:rsid w:val="00C424C8"/>
    <w:rsid w:val="00C42C82"/>
    <w:rsid w:val="00C4399C"/>
    <w:rsid w:val="00C43F4A"/>
    <w:rsid w:val="00C43FE9"/>
    <w:rsid w:val="00C45B5F"/>
    <w:rsid w:val="00C46548"/>
    <w:rsid w:val="00C46ABC"/>
    <w:rsid w:val="00C47349"/>
    <w:rsid w:val="00C50299"/>
    <w:rsid w:val="00C5100D"/>
    <w:rsid w:val="00C51B34"/>
    <w:rsid w:val="00C5208B"/>
    <w:rsid w:val="00C52677"/>
    <w:rsid w:val="00C5284B"/>
    <w:rsid w:val="00C52908"/>
    <w:rsid w:val="00C52AFC"/>
    <w:rsid w:val="00C540B6"/>
    <w:rsid w:val="00C54579"/>
    <w:rsid w:val="00C55D49"/>
    <w:rsid w:val="00C56306"/>
    <w:rsid w:val="00C56E1C"/>
    <w:rsid w:val="00C57018"/>
    <w:rsid w:val="00C57073"/>
    <w:rsid w:val="00C574D5"/>
    <w:rsid w:val="00C576B7"/>
    <w:rsid w:val="00C57CDE"/>
    <w:rsid w:val="00C60151"/>
    <w:rsid w:val="00C60450"/>
    <w:rsid w:val="00C6087B"/>
    <w:rsid w:val="00C6137E"/>
    <w:rsid w:val="00C62637"/>
    <w:rsid w:val="00C62705"/>
    <w:rsid w:val="00C6271E"/>
    <w:rsid w:val="00C65723"/>
    <w:rsid w:val="00C65DAA"/>
    <w:rsid w:val="00C667F5"/>
    <w:rsid w:val="00C66B33"/>
    <w:rsid w:val="00C6765F"/>
    <w:rsid w:val="00C708A7"/>
    <w:rsid w:val="00C71072"/>
    <w:rsid w:val="00C72F40"/>
    <w:rsid w:val="00C73F32"/>
    <w:rsid w:val="00C816B0"/>
    <w:rsid w:val="00C816EA"/>
    <w:rsid w:val="00C81866"/>
    <w:rsid w:val="00C828C8"/>
    <w:rsid w:val="00C8384D"/>
    <w:rsid w:val="00C8388E"/>
    <w:rsid w:val="00C83E7B"/>
    <w:rsid w:val="00C8401C"/>
    <w:rsid w:val="00C851E4"/>
    <w:rsid w:val="00C857FF"/>
    <w:rsid w:val="00C87462"/>
    <w:rsid w:val="00C877BE"/>
    <w:rsid w:val="00C87980"/>
    <w:rsid w:val="00C87D51"/>
    <w:rsid w:val="00C91528"/>
    <w:rsid w:val="00C91C1E"/>
    <w:rsid w:val="00C923FB"/>
    <w:rsid w:val="00C9370D"/>
    <w:rsid w:val="00C93DC2"/>
    <w:rsid w:val="00C943C1"/>
    <w:rsid w:val="00C9449C"/>
    <w:rsid w:val="00C96617"/>
    <w:rsid w:val="00C974E5"/>
    <w:rsid w:val="00C975C1"/>
    <w:rsid w:val="00CA0129"/>
    <w:rsid w:val="00CA08C1"/>
    <w:rsid w:val="00CA0C85"/>
    <w:rsid w:val="00CA180C"/>
    <w:rsid w:val="00CA1C83"/>
    <w:rsid w:val="00CA2FEB"/>
    <w:rsid w:val="00CA300A"/>
    <w:rsid w:val="00CA3EB5"/>
    <w:rsid w:val="00CA3EDD"/>
    <w:rsid w:val="00CA6821"/>
    <w:rsid w:val="00CA6DEB"/>
    <w:rsid w:val="00CA7A82"/>
    <w:rsid w:val="00CB0BC0"/>
    <w:rsid w:val="00CB15ED"/>
    <w:rsid w:val="00CB22B2"/>
    <w:rsid w:val="00CB23D0"/>
    <w:rsid w:val="00CB2D23"/>
    <w:rsid w:val="00CB31FD"/>
    <w:rsid w:val="00CB46AC"/>
    <w:rsid w:val="00CB50F0"/>
    <w:rsid w:val="00CB52D8"/>
    <w:rsid w:val="00CB537D"/>
    <w:rsid w:val="00CB60A7"/>
    <w:rsid w:val="00CB628C"/>
    <w:rsid w:val="00CB6743"/>
    <w:rsid w:val="00CC030F"/>
    <w:rsid w:val="00CC1B17"/>
    <w:rsid w:val="00CC1EFF"/>
    <w:rsid w:val="00CC381D"/>
    <w:rsid w:val="00CC3BC1"/>
    <w:rsid w:val="00CC3EE2"/>
    <w:rsid w:val="00CC482B"/>
    <w:rsid w:val="00CC4C6A"/>
    <w:rsid w:val="00CC7455"/>
    <w:rsid w:val="00CC7953"/>
    <w:rsid w:val="00CC7DD2"/>
    <w:rsid w:val="00CC7E26"/>
    <w:rsid w:val="00CD025F"/>
    <w:rsid w:val="00CD0A49"/>
    <w:rsid w:val="00CD16FD"/>
    <w:rsid w:val="00CD1A05"/>
    <w:rsid w:val="00CD1A20"/>
    <w:rsid w:val="00CD1CCE"/>
    <w:rsid w:val="00CD2A04"/>
    <w:rsid w:val="00CD303F"/>
    <w:rsid w:val="00CD48D0"/>
    <w:rsid w:val="00CD4946"/>
    <w:rsid w:val="00CD6683"/>
    <w:rsid w:val="00CD6C0E"/>
    <w:rsid w:val="00CD6F42"/>
    <w:rsid w:val="00CD741D"/>
    <w:rsid w:val="00CD7492"/>
    <w:rsid w:val="00CD76B1"/>
    <w:rsid w:val="00CD7C55"/>
    <w:rsid w:val="00CD7DE6"/>
    <w:rsid w:val="00CE0C70"/>
    <w:rsid w:val="00CE1427"/>
    <w:rsid w:val="00CE2294"/>
    <w:rsid w:val="00CE27AC"/>
    <w:rsid w:val="00CE3A6B"/>
    <w:rsid w:val="00CE4007"/>
    <w:rsid w:val="00CE4D00"/>
    <w:rsid w:val="00CE547C"/>
    <w:rsid w:val="00CE5A53"/>
    <w:rsid w:val="00CE5B40"/>
    <w:rsid w:val="00CF0155"/>
    <w:rsid w:val="00CF0B95"/>
    <w:rsid w:val="00CF0E38"/>
    <w:rsid w:val="00CF118A"/>
    <w:rsid w:val="00CF2C97"/>
    <w:rsid w:val="00CF2FA5"/>
    <w:rsid w:val="00CF3173"/>
    <w:rsid w:val="00CF31DE"/>
    <w:rsid w:val="00CF3CE8"/>
    <w:rsid w:val="00CF4171"/>
    <w:rsid w:val="00CF5665"/>
    <w:rsid w:val="00CF5B23"/>
    <w:rsid w:val="00CF6284"/>
    <w:rsid w:val="00CF7156"/>
    <w:rsid w:val="00CF74ED"/>
    <w:rsid w:val="00CF7934"/>
    <w:rsid w:val="00CF7FAA"/>
    <w:rsid w:val="00D00025"/>
    <w:rsid w:val="00D000D0"/>
    <w:rsid w:val="00D001B4"/>
    <w:rsid w:val="00D00211"/>
    <w:rsid w:val="00D006D1"/>
    <w:rsid w:val="00D00F61"/>
    <w:rsid w:val="00D0139C"/>
    <w:rsid w:val="00D01AAD"/>
    <w:rsid w:val="00D01B78"/>
    <w:rsid w:val="00D02526"/>
    <w:rsid w:val="00D025AE"/>
    <w:rsid w:val="00D02E89"/>
    <w:rsid w:val="00D03109"/>
    <w:rsid w:val="00D032A1"/>
    <w:rsid w:val="00D03AD3"/>
    <w:rsid w:val="00D040FC"/>
    <w:rsid w:val="00D04870"/>
    <w:rsid w:val="00D05BBC"/>
    <w:rsid w:val="00D05FB6"/>
    <w:rsid w:val="00D06309"/>
    <w:rsid w:val="00D10C98"/>
    <w:rsid w:val="00D120AF"/>
    <w:rsid w:val="00D1257F"/>
    <w:rsid w:val="00D1286C"/>
    <w:rsid w:val="00D12FDC"/>
    <w:rsid w:val="00D15417"/>
    <w:rsid w:val="00D1559F"/>
    <w:rsid w:val="00D15874"/>
    <w:rsid w:val="00D15904"/>
    <w:rsid w:val="00D15968"/>
    <w:rsid w:val="00D16FFF"/>
    <w:rsid w:val="00D21BA6"/>
    <w:rsid w:val="00D21EAC"/>
    <w:rsid w:val="00D220A8"/>
    <w:rsid w:val="00D23299"/>
    <w:rsid w:val="00D237F1"/>
    <w:rsid w:val="00D23AEE"/>
    <w:rsid w:val="00D257BF"/>
    <w:rsid w:val="00D2663B"/>
    <w:rsid w:val="00D26F7F"/>
    <w:rsid w:val="00D302FC"/>
    <w:rsid w:val="00D326D9"/>
    <w:rsid w:val="00D32E5C"/>
    <w:rsid w:val="00D346D7"/>
    <w:rsid w:val="00D349A5"/>
    <w:rsid w:val="00D351EA"/>
    <w:rsid w:val="00D3559E"/>
    <w:rsid w:val="00D36304"/>
    <w:rsid w:val="00D40288"/>
    <w:rsid w:val="00D414A4"/>
    <w:rsid w:val="00D41B96"/>
    <w:rsid w:val="00D43020"/>
    <w:rsid w:val="00D43403"/>
    <w:rsid w:val="00D44234"/>
    <w:rsid w:val="00D453B3"/>
    <w:rsid w:val="00D4627C"/>
    <w:rsid w:val="00D46C9A"/>
    <w:rsid w:val="00D46DF1"/>
    <w:rsid w:val="00D4CADB"/>
    <w:rsid w:val="00D500F4"/>
    <w:rsid w:val="00D501B7"/>
    <w:rsid w:val="00D50A6B"/>
    <w:rsid w:val="00D516DB"/>
    <w:rsid w:val="00D51C12"/>
    <w:rsid w:val="00D5270B"/>
    <w:rsid w:val="00D52DBF"/>
    <w:rsid w:val="00D52E9C"/>
    <w:rsid w:val="00D534D4"/>
    <w:rsid w:val="00D5379D"/>
    <w:rsid w:val="00D53B24"/>
    <w:rsid w:val="00D54696"/>
    <w:rsid w:val="00D551DC"/>
    <w:rsid w:val="00D5600B"/>
    <w:rsid w:val="00D56AC9"/>
    <w:rsid w:val="00D60792"/>
    <w:rsid w:val="00D60909"/>
    <w:rsid w:val="00D616D7"/>
    <w:rsid w:val="00D6177A"/>
    <w:rsid w:val="00D62E71"/>
    <w:rsid w:val="00D634A0"/>
    <w:rsid w:val="00D63730"/>
    <w:rsid w:val="00D63A11"/>
    <w:rsid w:val="00D6430D"/>
    <w:rsid w:val="00D648FE"/>
    <w:rsid w:val="00D64E36"/>
    <w:rsid w:val="00D65742"/>
    <w:rsid w:val="00D66188"/>
    <w:rsid w:val="00D66F80"/>
    <w:rsid w:val="00D67669"/>
    <w:rsid w:val="00D678F2"/>
    <w:rsid w:val="00D67B3D"/>
    <w:rsid w:val="00D67DFC"/>
    <w:rsid w:val="00D7095B"/>
    <w:rsid w:val="00D70F17"/>
    <w:rsid w:val="00D710C8"/>
    <w:rsid w:val="00D7165A"/>
    <w:rsid w:val="00D71867"/>
    <w:rsid w:val="00D723B3"/>
    <w:rsid w:val="00D731F6"/>
    <w:rsid w:val="00D73690"/>
    <w:rsid w:val="00D73FD4"/>
    <w:rsid w:val="00D740CA"/>
    <w:rsid w:val="00D74E6B"/>
    <w:rsid w:val="00D755E9"/>
    <w:rsid w:val="00D75C24"/>
    <w:rsid w:val="00D760D5"/>
    <w:rsid w:val="00D76795"/>
    <w:rsid w:val="00D76BE5"/>
    <w:rsid w:val="00D77133"/>
    <w:rsid w:val="00D77A16"/>
    <w:rsid w:val="00D77AA5"/>
    <w:rsid w:val="00D80330"/>
    <w:rsid w:val="00D80376"/>
    <w:rsid w:val="00D80B50"/>
    <w:rsid w:val="00D81230"/>
    <w:rsid w:val="00D816F8"/>
    <w:rsid w:val="00D826D5"/>
    <w:rsid w:val="00D82BF5"/>
    <w:rsid w:val="00D82CCA"/>
    <w:rsid w:val="00D833B9"/>
    <w:rsid w:val="00D83460"/>
    <w:rsid w:val="00D840E1"/>
    <w:rsid w:val="00D845AE"/>
    <w:rsid w:val="00D84FB3"/>
    <w:rsid w:val="00D85728"/>
    <w:rsid w:val="00D85AD3"/>
    <w:rsid w:val="00D860C6"/>
    <w:rsid w:val="00D87667"/>
    <w:rsid w:val="00D90779"/>
    <w:rsid w:val="00D913E5"/>
    <w:rsid w:val="00D917A0"/>
    <w:rsid w:val="00D91A4A"/>
    <w:rsid w:val="00D91BF2"/>
    <w:rsid w:val="00D92256"/>
    <w:rsid w:val="00D93E57"/>
    <w:rsid w:val="00D947B3"/>
    <w:rsid w:val="00D95481"/>
    <w:rsid w:val="00D95C55"/>
    <w:rsid w:val="00D96022"/>
    <w:rsid w:val="00D96074"/>
    <w:rsid w:val="00D967D1"/>
    <w:rsid w:val="00D96E40"/>
    <w:rsid w:val="00D975B3"/>
    <w:rsid w:val="00DA2D89"/>
    <w:rsid w:val="00DA39BC"/>
    <w:rsid w:val="00DA3AD5"/>
    <w:rsid w:val="00DA4D52"/>
    <w:rsid w:val="00DA5423"/>
    <w:rsid w:val="00DA5824"/>
    <w:rsid w:val="00DA678B"/>
    <w:rsid w:val="00DA6820"/>
    <w:rsid w:val="00DA6877"/>
    <w:rsid w:val="00DB0AEA"/>
    <w:rsid w:val="00DB0EC6"/>
    <w:rsid w:val="00DB0F53"/>
    <w:rsid w:val="00DB129C"/>
    <w:rsid w:val="00DB21A4"/>
    <w:rsid w:val="00DB3210"/>
    <w:rsid w:val="00DB382F"/>
    <w:rsid w:val="00DB56BC"/>
    <w:rsid w:val="00DB58B6"/>
    <w:rsid w:val="00DB5F23"/>
    <w:rsid w:val="00DB6B56"/>
    <w:rsid w:val="00DB7258"/>
    <w:rsid w:val="00DC0370"/>
    <w:rsid w:val="00DC0AFE"/>
    <w:rsid w:val="00DC0C49"/>
    <w:rsid w:val="00DC0DA6"/>
    <w:rsid w:val="00DC1283"/>
    <w:rsid w:val="00DC1A1C"/>
    <w:rsid w:val="00DC2501"/>
    <w:rsid w:val="00DC2E0B"/>
    <w:rsid w:val="00DC2F79"/>
    <w:rsid w:val="00DC4587"/>
    <w:rsid w:val="00DC679B"/>
    <w:rsid w:val="00DC6F5B"/>
    <w:rsid w:val="00DC7A13"/>
    <w:rsid w:val="00DC7C95"/>
    <w:rsid w:val="00DD17E2"/>
    <w:rsid w:val="00DD18C6"/>
    <w:rsid w:val="00DD1954"/>
    <w:rsid w:val="00DD2224"/>
    <w:rsid w:val="00DD22C7"/>
    <w:rsid w:val="00DD2346"/>
    <w:rsid w:val="00DD2F86"/>
    <w:rsid w:val="00DD366C"/>
    <w:rsid w:val="00DD3F20"/>
    <w:rsid w:val="00DD45D6"/>
    <w:rsid w:val="00DD56DE"/>
    <w:rsid w:val="00DD5DDA"/>
    <w:rsid w:val="00DD62BF"/>
    <w:rsid w:val="00DD6D17"/>
    <w:rsid w:val="00DD6E5B"/>
    <w:rsid w:val="00DD7134"/>
    <w:rsid w:val="00DE02F2"/>
    <w:rsid w:val="00DE0FE6"/>
    <w:rsid w:val="00DE13ED"/>
    <w:rsid w:val="00DE179E"/>
    <w:rsid w:val="00DE19AC"/>
    <w:rsid w:val="00DE25EE"/>
    <w:rsid w:val="00DE2A69"/>
    <w:rsid w:val="00DE4E78"/>
    <w:rsid w:val="00DE5EED"/>
    <w:rsid w:val="00DE6D4E"/>
    <w:rsid w:val="00DE7064"/>
    <w:rsid w:val="00DE7900"/>
    <w:rsid w:val="00DF003A"/>
    <w:rsid w:val="00DF064A"/>
    <w:rsid w:val="00DF12F7"/>
    <w:rsid w:val="00DF234C"/>
    <w:rsid w:val="00DF2997"/>
    <w:rsid w:val="00DF31AD"/>
    <w:rsid w:val="00DF31F9"/>
    <w:rsid w:val="00DF36B5"/>
    <w:rsid w:val="00DF388C"/>
    <w:rsid w:val="00DF3D75"/>
    <w:rsid w:val="00DF3F71"/>
    <w:rsid w:val="00DF4175"/>
    <w:rsid w:val="00DF51FB"/>
    <w:rsid w:val="00DF5513"/>
    <w:rsid w:val="00DF5E5A"/>
    <w:rsid w:val="00DF653D"/>
    <w:rsid w:val="00DF708F"/>
    <w:rsid w:val="00DF70D2"/>
    <w:rsid w:val="00DF755F"/>
    <w:rsid w:val="00DF7BAE"/>
    <w:rsid w:val="00E0036E"/>
    <w:rsid w:val="00E01C31"/>
    <w:rsid w:val="00E023D1"/>
    <w:rsid w:val="00E02CCB"/>
    <w:rsid w:val="00E0311E"/>
    <w:rsid w:val="00E049E9"/>
    <w:rsid w:val="00E04F07"/>
    <w:rsid w:val="00E0501B"/>
    <w:rsid w:val="00E056A7"/>
    <w:rsid w:val="00E060D4"/>
    <w:rsid w:val="00E06643"/>
    <w:rsid w:val="00E10BC4"/>
    <w:rsid w:val="00E11FAC"/>
    <w:rsid w:val="00E12792"/>
    <w:rsid w:val="00E12EE7"/>
    <w:rsid w:val="00E1311D"/>
    <w:rsid w:val="00E140CA"/>
    <w:rsid w:val="00E1415D"/>
    <w:rsid w:val="00E1498A"/>
    <w:rsid w:val="00E15495"/>
    <w:rsid w:val="00E15905"/>
    <w:rsid w:val="00E2035F"/>
    <w:rsid w:val="00E213BD"/>
    <w:rsid w:val="00E21B36"/>
    <w:rsid w:val="00E22DB9"/>
    <w:rsid w:val="00E233D3"/>
    <w:rsid w:val="00E238C0"/>
    <w:rsid w:val="00E2421E"/>
    <w:rsid w:val="00E2449E"/>
    <w:rsid w:val="00E244E2"/>
    <w:rsid w:val="00E24C32"/>
    <w:rsid w:val="00E2505F"/>
    <w:rsid w:val="00E25916"/>
    <w:rsid w:val="00E26B2E"/>
    <w:rsid w:val="00E26C43"/>
    <w:rsid w:val="00E26FEB"/>
    <w:rsid w:val="00E30FDF"/>
    <w:rsid w:val="00E323E9"/>
    <w:rsid w:val="00E326B1"/>
    <w:rsid w:val="00E32FB6"/>
    <w:rsid w:val="00E33DE5"/>
    <w:rsid w:val="00E33E33"/>
    <w:rsid w:val="00E34018"/>
    <w:rsid w:val="00E34D80"/>
    <w:rsid w:val="00E36418"/>
    <w:rsid w:val="00E36532"/>
    <w:rsid w:val="00E37178"/>
    <w:rsid w:val="00E37295"/>
    <w:rsid w:val="00E40493"/>
    <w:rsid w:val="00E421B7"/>
    <w:rsid w:val="00E4292A"/>
    <w:rsid w:val="00E437D2"/>
    <w:rsid w:val="00E43BF9"/>
    <w:rsid w:val="00E43D18"/>
    <w:rsid w:val="00E447FB"/>
    <w:rsid w:val="00E44A11"/>
    <w:rsid w:val="00E456A4"/>
    <w:rsid w:val="00E4690D"/>
    <w:rsid w:val="00E46992"/>
    <w:rsid w:val="00E47BC6"/>
    <w:rsid w:val="00E5002A"/>
    <w:rsid w:val="00E50A32"/>
    <w:rsid w:val="00E51930"/>
    <w:rsid w:val="00E51B09"/>
    <w:rsid w:val="00E51C2E"/>
    <w:rsid w:val="00E53344"/>
    <w:rsid w:val="00E5335E"/>
    <w:rsid w:val="00E538C1"/>
    <w:rsid w:val="00E53DF9"/>
    <w:rsid w:val="00E542B4"/>
    <w:rsid w:val="00E54A3F"/>
    <w:rsid w:val="00E54B70"/>
    <w:rsid w:val="00E54CF0"/>
    <w:rsid w:val="00E55563"/>
    <w:rsid w:val="00E55751"/>
    <w:rsid w:val="00E5652C"/>
    <w:rsid w:val="00E57C1F"/>
    <w:rsid w:val="00E60881"/>
    <w:rsid w:val="00E60CD6"/>
    <w:rsid w:val="00E60D80"/>
    <w:rsid w:val="00E612C0"/>
    <w:rsid w:val="00E613B2"/>
    <w:rsid w:val="00E63239"/>
    <w:rsid w:val="00E6389A"/>
    <w:rsid w:val="00E63B57"/>
    <w:rsid w:val="00E64545"/>
    <w:rsid w:val="00E649AA"/>
    <w:rsid w:val="00E6556E"/>
    <w:rsid w:val="00E65E1F"/>
    <w:rsid w:val="00E66C1B"/>
    <w:rsid w:val="00E67FC1"/>
    <w:rsid w:val="00E707F0"/>
    <w:rsid w:val="00E71192"/>
    <w:rsid w:val="00E71C75"/>
    <w:rsid w:val="00E71CF6"/>
    <w:rsid w:val="00E72880"/>
    <w:rsid w:val="00E737D2"/>
    <w:rsid w:val="00E7398E"/>
    <w:rsid w:val="00E7420E"/>
    <w:rsid w:val="00E742FC"/>
    <w:rsid w:val="00E75CE7"/>
    <w:rsid w:val="00E7753D"/>
    <w:rsid w:val="00E77FF0"/>
    <w:rsid w:val="00E80097"/>
    <w:rsid w:val="00E82B94"/>
    <w:rsid w:val="00E82DE3"/>
    <w:rsid w:val="00E82F47"/>
    <w:rsid w:val="00E83481"/>
    <w:rsid w:val="00E837EB"/>
    <w:rsid w:val="00E841C0"/>
    <w:rsid w:val="00E8425D"/>
    <w:rsid w:val="00E84CAA"/>
    <w:rsid w:val="00E84D93"/>
    <w:rsid w:val="00E8562F"/>
    <w:rsid w:val="00E85DF0"/>
    <w:rsid w:val="00E86EF3"/>
    <w:rsid w:val="00E87217"/>
    <w:rsid w:val="00E87247"/>
    <w:rsid w:val="00E877BA"/>
    <w:rsid w:val="00E9068D"/>
    <w:rsid w:val="00E90EAF"/>
    <w:rsid w:val="00E921A6"/>
    <w:rsid w:val="00E937A1"/>
    <w:rsid w:val="00E956AE"/>
    <w:rsid w:val="00E9681B"/>
    <w:rsid w:val="00E96F54"/>
    <w:rsid w:val="00E97855"/>
    <w:rsid w:val="00EA0143"/>
    <w:rsid w:val="00EA0B43"/>
    <w:rsid w:val="00EA0CA7"/>
    <w:rsid w:val="00EA2311"/>
    <w:rsid w:val="00EA3757"/>
    <w:rsid w:val="00EA4180"/>
    <w:rsid w:val="00EA4E0D"/>
    <w:rsid w:val="00EA6374"/>
    <w:rsid w:val="00EA7A9B"/>
    <w:rsid w:val="00EA7FC2"/>
    <w:rsid w:val="00EB147B"/>
    <w:rsid w:val="00EB2C86"/>
    <w:rsid w:val="00EB2F67"/>
    <w:rsid w:val="00EB4294"/>
    <w:rsid w:val="00EB4C07"/>
    <w:rsid w:val="00EB5E52"/>
    <w:rsid w:val="00EB6AF1"/>
    <w:rsid w:val="00EB7D5B"/>
    <w:rsid w:val="00EC172D"/>
    <w:rsid w:val="00EC2149"/>
    <w:rsid w:val="00EC2E95"/>
    <w:rsid w:val="00EC5FB8"/>
    <w:rsid w:val="00EC6016"/>
    <w:rsid w:val="00EC6198"/>
    <w:rsid w:val="00EC6AF6"/>
    <w:rsid w:val="00EC6E8E"/>
    <w:rsid w:val="00EC789A"/>
    <w:rsid w:val="00EC7BC3"/>
    <w:rsid w:val="00ED0C1F"/>
    <w:rsid w:val="00ED11A1"/>
    <w:rsid w:val="00ED1E1B"/>
    <w:rsid w:val="00ED258B"/>
    <w:rsid w:val="00ED3F86"/>
    <w:rsid w:val="00ED4A9E"/>
    <w:rsid w:val="00ED510A"/>
    <w:rsid w:val="00ED5CDE"/>
    <w:rsid w:val="00ED5CE5"/>
    <w:rsid w:val="00ED6A15"/>
    <w:rsid w:val="00ED6DA9"/>
    <w:rsid w:val="00ED7600"/>
    <w:rsid w:val="00EE0686"/>
    <w:rsid w:val="00EE0AE3"/>
    <w:rsid w:val="00EE0F65"/>
    <w:rsid w:val="00EE16F2"/>
    <w:rsid w:val="00EE1E05"/>
    <w:rsid w:val="00EE23E4"/>
    <w:rsid w:val="00EE38C0"/>
    <w:rsid w:val="00EE3DE9"/>
    <w:rsid w:val="00EE3EEA"/>
    <w:rsid w:val="00EE544A"/>
    <w:rsid w:val="00EE583B"/>
    <w:rsid w:val="00EE58A0"/>
    <w:rsid w:val="00EE6092"/>
    <w:rsid w:val="00EE6E5E"/>
    <w:rsid w:val="00EE7D83"/>
    <w:rsid w:val="00EF0272"/>
    <w:rsid w:val="00EF0D04"/>
    <w:rsid w:val="00EF1FBC"/>
    <w:rsid w:val="00EF212C"/>
    <w:rsid w:val="00EF28F7"/>
    <w:rsid w:val="00EF2C49"/>
    <w:rsid w:val="00EF452A"/>
    <w:rsid w:val="00EF495E"/>
    <w:rsid w:val="00EF4F66"/>
    <w:rsid w:val="00EF5C0A"/>
    <w:rsid w:val="00EF5C10"/>
    <w:rsid w:val="00EF6073"/>
    <w:rsid w:val="00EF698B"/>
    <w:rsid w:val="00EF70A8"/>
    <w:rsid w:val="00F00790"/>
    <w:rsid w:val="00F01579"/>
    <w:rsid w:val="00F01DAE"/>
    <w:rsid w:val="00F03335"/>
    <w:rsid w:val="00F035CF"/>
    <w:rsid w:val="00F036B9"/>
    <w:rsid w:val="00F0380E"/>
    <w:rsid w:val="00F03BDF"/>
    <w:rsid w:val="00F03C61"/>
    <w:rsid w:val="00F04E11"/>
    <w:rsid w:val="00F0515A"/>
    <w:rsid w:val="00F0586C"/>
    <w:rsid w:val="00F05C31"/>
    <w:rsid w:val="00F07B22"/>
    <w:rsid w:val="00F10884"/>
    <w:rsid w:val="00F10FB0"/>
    <w:rsid w:val="00F11478"/>
    <w:rsid w:val="00F121AF"/>
    <w:rsid w:val="00F124BF"/>
    <w:rsid w:val="00F1362C"/>
    <w:rsid w:val="00F139DE"/>
    <w:rsid w:val="00F142F0"/>
    <w:rsid w:val="00F15B1C"/>
    <w:rsid w:val="00F1604D"/>
    <w:rsid w:val="00F1663C"/>
    <w:rsid w:val="00F1706B"/>
    <w:rsid w:val="00F171CB"/>
    <w:rsid w:val="00F17217"/>
    <w:rsid w:val="00F175B5"/>
    <w:rsid w:val="00F177C0"/>
    <w:rsid w:val="00F20240"/>
    <w:rsid w:val="00F203EF"/>
    <w:rsid w:val="00F20738"/>
    <w:rsid w:val="00F2128F"/>
    <w:rsid w:val="00F21763"/>
    <w:rsid w:val="00F22087"/>
    <w:rsid w:val="00F22627"/>
    <w:rsid w:val="00F228F4"/>
    <w:rsid w:val="00F230B8"/>
    <w:rsid w:val="00F23D34"/>
    <w:rsid w:val="00F24397"/>
    <w:rsid w:val="00F24FF2"/>
    <w:rsid w:val="00F25C1A"/>
    <w:rsid w:val="00F26041"/>
    <w:rsid w:val="00F2616B"/>
    <w:rsid w:val="00F26254"/>
    <w:rsid w:val="00F2687D"/>
    <w:rsid w:val="00F26907"/>
    <w:rsid w:val="00F26AFC"/>
    <w:rsid w:val="00F2704D"/>
    <w:rsid w:val="00F3048E"/>
    <w:rsid w:val="00F30C28"/>
    <w:rsid w:val="00F30EA4"/>
    <w:rsid w:val="00F31DDC"/>
    <w:rsid w:val="00F31E52"/>
    <w:rsid w:val="00F31F4B"/>
    <w:rsid w:val="00F321CD"/>
    <w:rsid w:val="00F32584"/>
    <w:rsid w:val="00F33B7E"/>
    <w:rsid w:val="00F34623"/>
    <w:rsid w:val="00F359E7"/>
    <w:rsid w:val="00F36A98"/>
    <w:rsid w:val="00F37AD3"/>
    <w:rsid w:val="00F37FAA"/>
    <w:rsid w:val="00F37FE9"/>
    <w:rsid w:val="00F40D00"/>
    <w:rsid w:val="00F40ED2"/>
    <w:rsid w:val="00F414F1"/>
    <w:rsid w:val="00F41CB0"/>
    <w:rsid w:val="00F41DF4"/>
    <w:rsid w:val="00F42B83"/>
    <w:rsid w:val="00F43652"/>
    <w:rsid w:val="00F43C3B"/>
    <w:rsid w:val="00F43DA8"/>
    <w:rsid w:val="00F44677"/>
    <w:rsid w:val="00F4513D"/>
    <w:rsid w:val="00F45588"/>
    <w:rsid w:val="00F46A1C"/>
    <w:rsid w:val="00F47079"/>
    <w:rsid w:val="00F470E5"/>
    <w:rsid w:val="00F508B8"/>
    <w:rsid w:val="00F50C93"/>
    <w:rsid w:val="00F5143B"/>
    <w:rsid w:val="00F516A9"/>
    <w:rsid w:val="00F51E5A"/>
    <w:rsid w:val="00F52178"/>
    <w:rsid w:val="00F52679"/>
    <w:rsid w:val="00F54714"/>
    <w:rsid w:val="00F54CA9"/>
    <w:rsid w:val="00F5504F"/>
    <w:rsid w:val="00F550F3"/>
    <w:rsid w:val="00F556C9"/>
    <w:rsid w:val="00F5595F"/>
    <w:rsid w:val="00F559F2"/>
    <w:rsid w:val="00F57228"/>
    <w:rsid w:val="00F5754F"/>
    <w:rsid w:val="00F6120B"/>
    <w:rsid w:val="00F617A1"/>
    <w:rsid w:val="00F62183"/>
    <w:rsid w:val="00F6355E"/>
    <w:rsid w:val="00F638A5"/>
    <w:rsid w:val="00F64F9A"/>
    <w:rsid w:val="00F65516"/>
    <w:rsid w:val="00F65561"/>
    <w:rsid w:val="00F6628F"/>
    <w:rsid w:val="00F66CBC"/>
    <w:rsid w:val="00F66E6E"/>
    <w:rsid w:val="00F70532"/>
    <w:rsid w:val="00F723CB"/>
    <w:rsid w:val="00F72CB1"/>
    <w:rsid w:val="00F7307D"/>
    <w:rsid w:val="00F73AAA"/>
    <w:rsid w:val="00F74D76"/>
    <w:rsid w:val="00F74E89"/>
    <w:rsid w:val="00F750E1"/>
    <w:rsid w:val="00F76924"/>
    <w:rsid w:val="00F779DF"/>
    <w:rsid w:val="00F77BDC"/>
    <w:rsid w:val="00F80800"/>
    <w:rsid w:val="00F808E5"/>
    <w:rsid w:val="00F8152D"/>
    <w:rsid w:val="00F81546"/>
    <w:rsid w:val="00F81A04"/>
    <w:rsid w:val="00F81B3B"/>
    <w:rsid w:val="00F81B48"/>
    <w:rsid w:val="00F8215E"/>
    <w:rsid w:val="00F82375"/>
    <w:rsid w:val="00F823AD"/>
    <w:rsid w:val="00F824F5"/>
    <w:rsid w:val="00F868A5"/>
    <w:rsid w:val="00F86EC4"/>
    <w:rsid w:val="00F87BFB"/>
    <w:rsid w:val="00F90125"/>
    <w:rsid w:val="00F90623"/>
    <w:rsid w:val="00F90DC9"/>
    <w:rsid w:val="00F90FAB"/>
    <w:rsid w:val="00F910E5"/>
    <w:rsid w:val="00F9179C"/>
    <w:rsid w:val="00F91CBF"/>
    <w:rsid w:val="00F91D6A"/>
    <w:rsid w:val="00F928AA"/>
    <w:rsid w:val="00F9374D"/>
    <w:rsid w:val="00F93D62"/>
    <w:rsid w:val="00F93F50"/>
    <w:rsid w:val="00F9483A"/>
    <w:rsid w:val="00F9566B"/>
    <w:rsid w:val="00F9593A"/>
    <w:rsid w:val="00F965D3"/>
    <w:rsid w:val="00F967DD"/>
    <w:rsid w:val="00F96958"/>
    <w:rsid w:val="00F97005"/>
    <w:rsid w:val="00F97DF3"/>
    <w:rsid w:val="00FA0A7B"/>
    <w:rsid w:val="00FA0D32"/>
    <w:rsid w:val="00FA1990"/>
    <w:rsid w:val="00FA19CB"/>
    <w:rsid w:val="00FA21D9"/>
    <w:rsid w:val="00FA2B12"/>
    <w:rsid w:val="00FA2DBE"/>
    <w:rsid w:val="00FA3491"/>
    <w:rsid w:val="00FA36E0"/>
    <w:rsid w:val="00FA3A73"/>
    <w:rsid w:val="00FA3E9C"/>
    <w:rsid w:val="00FA43C8"/>
    <w:rsid w:val="00FA47E9"/>
    <w:rsid w:val="00FA4878"/>
    <w:rsid w:val="00FA4B3A"/>
    <w:rsid w:val="00FA5DF4"/>
    <w:rsid w:val="00FA673D"/>
    <w:rsid w:val="00FA75B5"/>
    <w:rsid w:val="00FA75F8"/>
    <w:rsid w:val="00FB0DF4"/>
    <w:rsid w:val="00FB0EC8"/>
    <w:rsid w:val="00FB1200"/>
    <w:rsid w:val="00FB13A4"/>
    <w:rsid w:val="00FB18D3"/>
    <w:rsid w:val="00FB1D70"/>
    <w:rsid w:val="00FB1D7B"/>
    <w:rsid w:val="00FB22F0"/>
    <w:rsid w:val="00FB2CE7"/>
    <w:rsid w:val="00FB2E06"/>
    <w:rsid w:val="00FB36F9"/>
    <w:rsid w:val="00FB3ECB"/>
    <w:rsid w:val="00FB4113"/>
    <w:rsid w:val="00FB4D80"/>
    <w:rsid w:val="00FB5302"/>
    <w:rsid w:val="00FB546C"/>
    <w:rsid w:val="00FB5B91"/>
    <w:rsid w:val="00FB64AD"/>
    <w:rsid w:val="00FB6924"/>
    <w:rsid w:val="00FB7D76"/>
    <w:rsid w:val="00FC00E4"/>
    <w:rsid w:val="00FC010E"/>
    <w:rsid w:val="00FC02C6"/>
    <w:rsid w:val="00FC0FC1"/>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2C0D"/>
    <w:rsid w:val="00FD383E"/>
    <w:rsid w:val="00FD38CE"/>
    <w:rsid w:val="00FD4C9F"/>
    <w:rsid w:val="00FD4CE7"/>
    <w:rsid w:val="00FD56BB"/>
    <w:rsid w:val="00FD59C1"/>
    <w:rsid w:val="00FD5ADC"/>
    <w:rsid w:val="00FD6025"/>
    <w:rsid w:val="00FD6B98"/>
    <w:rsid w:val="00FD70A0"/>
    <w:rsid w:val="00FD7BF8"/>
    <w:rsid w:val="00FE0033"/>
    <w:rsid w:val="00FE17CB"/>
    <w:rsid w:val="00FE192A"/>
    <w:rsid w:val="00FE305C"/>
    <w:rsid w:val="00FE43E0"/>
    <w:rsid w:val="00FE4C2E"/>
    <w:rsid w:val="00FE4CC7"/>
    <w:rsid w:val="00FE4F2B"/>
    <w:rsid w:val="00FE4F67"/>
    <w:rsid w:val="00FE5889"/>
    <w:rsid w:val="00FE5B86"/>
    <w:rsid w:val="00FE5CDC"/>
    <w:rsid w:val="00FE65B3"/>
    <w:rsid w:val="00FE74DB"/>
    <w:rsid w:val="00FE7C74"/>
    <w:rsid w:val="00FF01AC"/>
    <w:rsid w:val="00FF0301"/>
    <w:rsid w:val="00FF0308"/>
    <w:rsid w:val="00FF0CEA"/>
    <w:rsid w:val="00FF2028"/>
    <w:rsid w:val="00FF2B25"/>
    <w:rsid w:val="00FF31D4"/>
    <w:rsid w:val="00FF32C4"/>
    <w:rsid w:val="00FF4123"/>
    <w:rsid w:val="00FF5608"/>
    <w:rsid w:val="00FF5642"/>
    <w:rsid w:val="00FF5A7C"/>
    <w:rsid w:val="00FF6D48"/>
    <w:rsid w:val="00FF718D"/>
    <w:rsid w:val="00FF733F"/>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BA052023-AB6A-40CE-9657-DBCF7B48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1"/>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character" w:customStyle="1" w:styleId="ListParagraphChar2">
    <w:name w:val="List Paragraph Char2"/>
    <w:aliases w:val="- Bullets Char2,?? ?? Char2,????? Char2,???? Char2,リスト段落 Char1,Lista1 Char2,列出段落1 Char2,中等深浅网格 1 - 着色 21 Char2,R4_bullets Char1,列表段落1 Char2,—ño’i—Ž Char2,¥¡¡¡¡ì¬º¥¹¥È¶ÎÂä Char2,ÁÐ³ö¶ÎÂä Char2,¥ê¥¹¥È¶ÎÂä Char2,Paragrafo elenco Char"/>
    <w:uiPriority w:val="34"/>
    <w:qFormat/>
    <w:locked/>
    <w:rsid w:val="00AC266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493043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74075659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209.zip" TargetMode="External"/><Relationship Id="rId18" Type="http://schemas.openxmlformats.org/officeDocument/2006/relationships/hyperlink" Target="https://www.3gpp.org/ftp/tsg_ran/WG4_Radio/TSGR4_116bis/Docs/R4-2514328.zip" TargetMode="External"/><Relationship Id="rId26" Type="http://schemas.openxmlformats.org/officeDocument/2006/relationships/hyperlink" Target="https://www.3gpp.org/ftp/tsg_ran/WG4_Radio/TSGR4_116bis/Docs/R4-2513580.zip" TargetMode="External"/><Relationship Id="rId39" Type="http://schemas.openxmlformats.org/officeDocument/2006/relationships/hyperlink" Target="https://www.3gpp.org/ftp/tsg_ran/WG4_Radio/TSGR4_116bis/Docs/R4-2514328.zip" TargetMode="External"/><Relationship Id="rId21" Type="http://schemas.openxmlformats.org/officeDocument/2006/relationships/hyperlink" Target="https://www.3gpp.org/ftp/tsg_ran/WG4_Radio/TSGR4_116bis/Docs/R4-2514266.zip" TargetMode="External"/><Relationship Id="rId34" Type="http://schemas.openxmlformats.org/officeDocument/2006/relationships/hyperlink" Target="https://www.3gpp.org/ftp/tsg_ran/WG4_Radio/TSGR4_116bis/Docs/R4-2513876.zip" TargetMode="External"/><Relationship Id="rId42" Type="http://schemas.openxmlformats.org/officeDocument/2006/relationships/hyperlink" Target="https://www.3gpp.org/ftp/tsg_ran/WG4_Radio/TSGR4_116bis/Docs/R4-2514328.zip" TargetMode="External"/><Relationship Id="rId47" Type="http://schemas.openxmlformats.org/officeDocument/2006/relationships/hyperlink" Target="https://www.3gpp.org/ftp/tsg_ran/WG4_Radio/TSGR4_116bis/Docs/R4-2514266.zip" TargetMode="External"/><Relationship Id="rId50" Type="http://schemas.openxmlformats.org/officeDocument/2006/relationships/hyperlink" Target="https://www.3gpp.org/ftp/tsg_ran/WG4_Radio/TSGR4_116bis/Docs/R4-2514266.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16bis/Docs/R4-2513580.zip" TargetMode="External"/><Relationship Id="rId29" Type="http://schemas.openxmlformats.org/officeDocument/2006/relationships/hyperlink" Target="https://www.3gpp.org/ftp/tsg_ran/WG4_Radio/TSGR4_116bis/Docs/R4-2513572.zip" TargetMode="External"/><Relationship Id="rId11" Type="http://schemas.openxmlformats.org/officeDocument/2006/relationships/footnotes" Target="footnotes.xml"/><Relationship Id="rId24" Type="http://schemas.openxmlformats.org/officeDocument/2006/relationships/hyperlink" Target="https://www.3gpp.org/ftp/tsg_ran/WG4_Radio/TSGR4_116bis/Docs/R4-2513572.zip" TargetMode="External"/><Relationship Id="rId32" Type="http://schemas.openxmlformats.org/officeDocument/2006/relationships/hyperlink" Target="https://www.3gpp.org/ftp/tsg_ran/WG4_Radio/TSGR4_116bis/Docs/R4-2514328.zip" TargetMode="External"/><Relationship Id="rId37" Type="http://schemas.openxmlformats.org/officeDocument/2006/relationships/hyperlink" Target="https://www.3gpp.org/ftp/tsg_ran/WG4_Radio/TSGR4_116bis/Docs/R4-2514266.zip" TargetMode="External"/><Relationship Id="rId40" Type="http://schemas.openxmlformats.org/officeDocument/2006/relationships/hyperlink" Target="https://www.3gpp.org/ftp/tsg_ran/WG4_Radio/TSGR4_116bis/Docs/R4-2513876.zip" TargetMode="External"/><Relationship Id="rId45" Type="http://schemas.openxmlformats.org/officeDocument/2006/relationships/hyperlink" Target="https://www.3gpp.org/ftp/tsg_ran/WG4_Radio/TSGR4_116bis/Docs/R4-2514266.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4_Radio/TSGR4_116bis/Docs/R4-2513572.zip" TargetMode="External"/><Relationship Id="rId31" Type="http://schemas.openxmlformats.org/officeDocument/2006/relationships/hyperlink" Target="https://www.3gpp.org/ftp/tsg_ran/WG4_Radio/TSGR4_116bis/Docs/R4-2514266.zip" TargetMode="External"/><Relationship Id="rId44" Type="http://schemas.openxmlformats.org/officeDocument/2006/relationships/hyperlink" Target="https://www.3gpp.org/ftp/tsg_ran/WG4_Radio/TSGR4_116bis/Docs/R4-2514328.zip" TargetMode="External"/><Relationship Id="rId52" Type="http://schemas.openxmlformats.org/officeDocument/2006/relationships/hyperlink" Target="https://www.3gpp.org/ftp/tsg_ran/WG4_Radio/TSGR4_116bis/Docs/R4-251432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6bis/Docs/R4-2513572.zip" TargetMode="External"/><Relationship Id="rId22" Type="http://schemas.openxmlformats.org/officeDocument/2006/relationships/hyperlink" Target="https://www.3gpp.org/ftp/tsg_ran/WG4_Radio/TSGR4_116bis/Docs/R4-2514328.zip" TargetMode="External"/><Relationship Id="rId27" Type="http://schemas.openxmlformats.org/officeDocument/2006/relationships/hyperlink" Target="https://www.3gpp.org/ftp/tsg_ran/WG4_Radio/TSGR4_116bis/Docs/R4-2513812.zip" TargetMode="External"/><Relationship Id="rId30" Type="http://schemas.openxmlformats.org/officeDocument/2006/relationships/hyperlink" Target="https://www.3gpp.org/ftp/tsg_ran/WG4_Radio/TSGR4_116bis/Docs/R4-2513876.zip" TargetMode="External"/><Relationship Id="rId35" Type="http://schemas.openxmlformats.org/officeDocument/2006/relationships/hyperlink" Target="https://www.3gpp.org/ftp/tsg_ran/WG4_Radio/TSGR4_116bis/Docs/R4-2514266.zip" TargetMode="External"/><Relationship Id="rId43" Type="http://schemas.openxmlformats.org/officeDocument/2006/relationships/hyperlink" Target="https://www.3gpp.org/ftp/tsg_ran/WG4_Radio/TSGR4_116bis/Docs/R4-2514266.zip" TargetMode="External"/><Relationship Id="rId48" Type="http://schemas.openxmlformats.org/officeDocument/2006/relationships/hyperlink" Target="https://www.3gpp.org/ftp/tsg_ran/WG4_Radio/TSGR4_116bis/Docs/R4-2514328.zip" TargetMode="External"/><Relationship Id="rId8" Type="http://schemas.openxmlformats.org/officeDocument/2006/relationships/styles" Target="styles.xml"/><Relationship Id="rId51" Type="http://schemas.openxmlformats.org/officeDocument/2006/relationships/hyperlink" Target="https://www.3gpp.org/ftp/tsg_ran/WG4_Radio/TSGR4_116bis/Docs/R4-2514266.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16bis/Docs/R4-2513812.zip" TargetMode="External"/><Relationship Id="rId25" Type="http://schemas.openxmlformats.org/officeDocument/2006/relationships/hyperlink" Target="https://www.3gpp.org/ftp/tsg_ran/WG4_Radio/TSGR4_116bis/Docs/R4-2513580.zip" TargetMode="External"/><Relationship Id="rId33" Type="http://schemas.openxmlformats.org/officeDocument/2006/relationships/hyperlink" Target="https://www.3gpp.org/ftp/tsg_ran/WG4_Radio/TSGR4_116bis/Docs/R4-2514328.zip" TargetMode="External"/><Relationship Id="rId38" Type="http://schemas.openxmlformats.org/officeDocument/2006/relationships/hyperlink" Target="https://www.3gpp.org/ftp/tsg_ran/WG4_Radio/TSGR4_116bis/Docs/R4-2514328.zip" TargetMode="External"/><Relationship Id="rId46" Type="http://schemas.openxmlformats.org/officeDocument/2006/relationships/hyperlink" Target="https://www.3gpp.org/ftp/tsg_ran/WG4_Radio/TSGR4_116bis/Docs/R4-2514266.zip" TargetMode="External"/><Relationship Id="rId20" Type="http://schemas.openxmlformats.org/officeDocument/2006/relationships/hyperlink" Target="https://www.3gpp.org/ftp/tsg_ran/WG4_Radio/TSGR4_116bis/Docs/R4-2513876.zip" TargetMode="External"/><Relationship Id="rId41" Type="http://schemas.openxmlformats.org/officeDocument/2006/relationships/hyperlink" Target="https://www.3gpp.org/ftp/tsg_ran/WG4_Radio/TSGR4_116bis/Docs/R4-2514266.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116bis/Docs/R4-2513580.zip" TargetMode="External"/><Relationship Id="rId23" Type="http://schemas.openxmlformats.org/officeDocument/2006/relationships/hyperlink" Target="https://www.3gpp.org/ftp/tsg_ran/WG4_Radio/TSGR4_116bis/Docs/R4-2513209.zip" TargetMode="External"/><Relationship Id="rId28" Type="http://schemas.openxmlformats.org/officeDocument/2006/relationships/hyperlink" Target="https://www.3gpp.org/ftp/tsg_ran/WG4_Radio/TSGR4_116bis/Docs/R4-2514328.zip" TargetMode="External"/><Relationship Id="rId36" Type="http://schemas.openxmlformats.org/officeDocument/2006/relationships/hyperlink" Target="https://www.3gpp.org/ftp/tsg_ran/WG4_Radio/TSGR4_116bis/Docs/R4-2514328.zip" TargetMode="External"/><Relationship Id="rId49" Type="http://schemas.openxmlformats.org/officeDocument/2006/relationships/hyperlink" Target="https://www.3gpp.org/ftp/tsg_ran/WG4_Radio/TSGR4_116bis/Docs/R4-25142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RBI5PAMIO524-1616901215-61611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https://nokia.sharepoint.com/sites/gxp/_layouts/15/DocIdRedir.aspx?ID=RBI5PAMIO524-1616901215-61611</Url>
      <Description>RBI5PAMIO524-1616901215-61611</Description>
    </_dlc_DocIdUrl>
    <Comments xmlns="3f2ce089-3858-4176-9a21-a30f9204848e">OK</Comments>
    <HideFromDelve xmlns="71c5aaf6-e6ce-465b-b873-5148d2a4c105">false</HideFromDelve>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B96DADF8-1928-45E4-A18C-A43F5E294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F56727D3-8BA6-4A73-86B8-1F3CA3FC913E}">
  <ds:schemaRefs>
    <ds:schemaRef ds:uri="71c5aaf6-e6ce-465b-b873-5148d2a4c105"/>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2</TotalTime>
  <Pages>7</Pages>
  <Words>1278</Words>
  <Characters>6425</Characters>
  <Application>Microsoft Office Word</Application>
  <DocSecurity>0</DocSecurity>
  <Lines>107</Lines>
  <Paragraphs>58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4</cp:revision>
  <dcterms:created xsi:type="dcterms:W3CDTF">2025-11-07T14:28:00Z</dcterms:created>
  <dcterms:modified xsi:type="dcterms:W3CDTF">2025-11-07T14:34:00Z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cc2a054a-7ab3-43d3-8031-9f58321bbf19</vt:lpwstr>
  </property>
  <property fmtid="{D5CDD505-2E9C-101B-9397-08002B2CF9AE}" pid="5" name="GrammarlyDocumentId">
    <vt:lpwstr>1301b778-62dc-4136-a7b7-c240bee6e8dc</vt:lpwstr>
  </property>
</Properties>
</file>